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09"/>
        <w:gridCol w:w="7169"/>
      </w:tblGrid>
      <w:tr w:rsidR="00E43D91" w:rsidTr="00E43D91">
        <w:tc>
          <w:tcPr>
            <w:tcW w:w="1809" w:type="dxa"/>
            <w:shd w:val="clear" w:color="auto" w:fill="auto"/>
          </w:tcPr>
          <w:p w:rsidR="00E43D91" w:rsidRDefault="00BB3FBD" w:rsidP="00E43D91">
            <w:pPr>
              <w:rPr>
                <w:sz w:val="28"/>
              </w:rPr>
            </w:pPr>
            <w:r>
              <w:rPr>
                <w:noProof/>
                <w:sz w:val="28"/>
                <w:lang w:eastAsia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.75pt;margin-top:2.75pt;width:69pt;height:43.2pt;z-index:251658240;visibility:visible">
                  <v:imagedata r:id="rId6" o:title=""/>
                </v:shape>
                <o:OLEObject Type="Embed" ProgID="Word.Picture.8" ShapeID="_x0000_s1026" DrawAspect="Content" ObjectID="_1626991922" r:id="rId7"/>
              </w:pict>
            </w:r>
          </w:p>
        </w:tc>
        <w:tc>
          <w:tcPr>
            <w:tcW w:w="7169" w:type="dxa"/>
            <w:shd w:val="clear" w:color="auto" w:fill="auto"/>
          </w:tcPr>
          <w:p w:rsidR="00E43D91" w:rsidRDefault="00E43D91" w:rsidP="00E43D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Programa semana Artística</w:t>
            </w:r>
          </w:p>
          <w:p w:rsidR="00E43D91" w:rsidRDefault="00E43D91" w:rsidP="00E43D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Arte y naturaleza: conciencia en acción</w:t>
            </w:r>
          </w:p>
          <w:p w:rsidR="00E43D91" w:rsidRDefault="00E43D91" w:rsidP="00E43D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al 17 de mayo</w:t>
            </w:r>
          </w:p>
        </w:tc>
      </w:tr>
    </w:tbl>
    <w:p w:rsidR="00E43D91" w:rsidRDefault="00E43D91" w:rsidP="00E43D91">
      <w:pPr>
        <w:spacing w:after="0" w:line="240" w:lineRule="auto"/>
        <w:rPr>
          <w:sz w:val="28"/>
        </w:rPr>
      </w:pPr>
    </w:p>
    <w:p w:rsidR="00E43D91" w:rsidRDefault="00E43D91" w:rsidP="00E43D91">
      <w:pPr>
        <w:spacing w:after="0" w:line="240" w:lineRule="auto"/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6035"/>
      </w:tblGrid>
      <w:tr w:rsidR="00E43D91" w:rsidTr="00E43D91">
        <w:tc>
          <w:tcPr>
            <w:tcW w:w="1101" w:type="dxa"/>
          </w:tcPr>
          <w:p w:rsidR="00E43D91" w:rsidRDefault="00E43D91" w:rsidP="00E43D91">
            <w:pPr>
              <w:rPr>
                <w:sz w:val="24"/>
              </w:rPr>
            </w:pPr>
            <w:r>
              <w:rPr>
                <w:sz w:val="24"/>
              </w:rPr>
              <w:t>Día</w:t>
            </w:r>
          </w:p>
        </w:tc>
        <w:tc>
          <w:tcPr>
            <w:tcW w:w="1842" w:type="dxa"/>
          </w:tcPr>
          <w:p w:rsidR="00E43D91" w:rsidRDefault="00E43D91" w:rsidP="00E43D91">
            <w:pPr>
              <w:rPr>
                <w:sz w:val="24"/>
              </w:rPr>
            </w:pPr>
            <w:r>
              <w:rPr>
                <w:sz w:val="24"/>
              </w:rPr>
              <w:t>Bloque</w:t>
            </w:r>
          </w:p>
        </w:tc>
        <w:tc>
          <w:tcPr>
            <w:tcW w:w="6035" w:type="dxa"/>
          </w:tcPr>
          <w:p w:rsidR="00E43D91" w:rsidRDefault="00E43D91" w:rsidP="00E43D91">
            <w:pPr>
              <w:rPr>
                <w:sz w:val="24"/>
              </w:rPr>
            </w:pPr>
            <w:r>
              <w:rPr>
                <w:sz w:val="24"/>
              </w:rPr>
              <w:t>Actividad</w:t>
            </w:r>
          </w:p>
        </w:tc>
      </w:tr>
      <w:tr w:rsidR="00E43D91" w:rsidTr="00E43D91">
        <w:tc>
          <w:tcPr>
            <w:tcW w:w="1101" w:type="dxa"/>
          </w:tcPr>
          <w:p w:rsidR="00E43D91" w:rsidRDefault="00E43D91" w:rsidP="00E43D91">
            <w:pPr>
              <w:rPr>
                <w:sz w:val="24"/>
              </w:rPr>
            </w:pPr>
            <w:r>
              <w:rPr>
                <w:sz w:val="24"/>
              </w:rPr>
              <w:t>13 mayo</w:t>
            </w:r>
          </w:p>
        </w:tc>
        <w:tc>
          <w:tcPr>
            <w:tcW w:w="1842" w:type="dxa"/>
          </w:tcPr>
          <w:p w:rsidR="00E43D91" w:rsidRDefault="00E43D91" w:rsidP="00E43D91">
            <w:pPr>
              <w:rPr>
                <w:sz w:val="24"/>
              </w:rPr>
            </w:pPr>
            <w:r>
              <w:rPr>
                <w:sz w:val="24"/>
              </w:rPr>
              <w:t>Segundo bloque</w:t>
            </w:r>
          </w:p>
        </w:tc>
        <w:tc>
          <w:tcPr>
            <w:tcW w:w="6035" w:type="dxa"/>
          </w:tcPr>
          <w:p w:rsidR="00E43D91" w:rsidRDefault="00E43D91" w:rsidP="00E43D91">
            <w:pPr>
              <w:rPr>
                <w:sz w:val="24"/>
              </w:rPr>
            </w:pPr>
            <w:r w:rsidRPr="00E43D91">
              <w:rPr>
                <w:sz w:val="24"/>
              </w:rPr>
              <w:t>-</w:t>
            </w:r>
            <w:r>
              <w:rPr>
                <w:sz w:val="24"/>
              </w:rPr>
              <w:t xml:space="preserve"> Actividad de concientizar a los niños sobre el problema del medio ambiente.</w:t>
            </w:r>
          </w:p>
          <w:p w:rsidR="00E43D91" w:rsidRPr="00E43D91" w:rsidRDefault="00E43D91" w:rsidP="00E43D91">
            <w:pPr>
              <w:rPr>
                <w:sz w:val="24"/>
              </w:rPr>
            </w:pPr>
            <w:r>
              <w:rPr>
                <w:sz w:val="24"/>
              </w:rPr>
              <w:t>- Se ve un video y se lleva a los niños a reflexionar sobre los problemas medio ambientales.</w:t>
            </w:r>
          </w:p>
        </w:tc>
      </w:tr>
      <w:tr w:rsidR="00E43D91" w:rsidTr="00E43D91">
        <w:tc>
          <w:tcPr>
            <w:tcW w:w="1101" w:type="dxa"/>
          </w:tcPr>
          <w:p w:rsidR="00E43D91" w:rsidRDefault="00E43D91" w:rsidP="00E43D91">
            <w:pPr>
              <w:rPr>
                <w:sz w:val="24"/>
              </w:rPr>
            </w:pPr>
            <w:r>
              <w:rPr>
                <w:sz w:val="24"/>
              </w:rPr>
              <w:t>14 mayo</w:t>
            </w:r>
          </w:p>
        </w:tc>
        <w:tc>
          <w:tcPr>
            <w:tcW w:w="1842" w:type="dxa"/>
          </w:tcPr>
          <w:p w:rsidR="00E43D91" w:rsidRDefault="00E43D91" w:rsidP="00E43D91">
            <w:pPr>
              <w:rPr>
                <w:sz w:val="24"/>
              </w:rPr>
            </w:pPr>
            <w:r>
              <w:rPr>
                <w:sz w:val="24"/>
              </w:rPr>
              <w:t>Tercer bloque</w:t>
            </w:r>
          </w:p>
        </w:tc>
        <w:tc>
          <w:tcPr>
            <w:tcW w:w="6035" w:type="dxa"/>
          </w:tcPr>
          <w:p w:rsidR="00E43D91" w:rsidRDefault="00E43D91" w:rsidP="00E43D91">
            <w:pPr>
              <w:rPr>
                <w:sz w:val="24"/>
              </w:rPr>
            </w:pPr>
            <w:r w:rsidRPr="00E43D91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E43D91">
              <w:rPr>
                <w:sz w:val="24"/>
              </w:rPr>
              <w:t>Se</w:t>
            </w:r>
            <w:r>
              <w:rPr>
                <w:sz w:val="24"/>
              </w:rPr>
              <w:t xml:space="preserve"> crea dos murales.</w:t>
            </w:r>
          </w:p>
          <w:p w:rsidR="00E43D91" w:rsidRPr="00E43D91" w:rsidRDefault="00E43D91" w:rsidP="00E43D91">
            <w:pPr>
              <w:rPr>
                <w:sz w:val="24"/>
              </w:rPr>
            </w:pPr>
            <w:r>
              <w:rPr>
                <w:sz w:val="24"/>
              </w:rPr>
              <w:t xml:space="preserve">A cada curso se le entrega una parte de un dibujo, ellos la pintan utilizando la técnica que más les convenga, luego se juntan los dibujos entregados a cada curso y se forma la imagen completa.                                                     </w:t>
            </w:r>
          </w:p>
        </w:tc>
      </w:tr>
      <w:tr w:rsidR="00E43D91" w:rsidTr="00E43D91">
        <w:tc>
          <w:tcPr>
            <w:tcW w:w="1101" w:type="dxa"/>
          </w:tcPr>
          <w:p w:rsidR="00E43D91" w:rsidRDefault="00E43D91" w:rsidP="00E43D91">
            <w:pPr>
              <w:rPr>
                <w:sz w:val="24"/>
              </w:rPr>
            </w:pPr>
            <w:r>
              <w:rPr>
                <w:sz w:val="24"/>
              </w:rPr>
              <w:t>15 mayo</w:t>
            </w:r>
          </w:p>
        </w:tc>
        <w:tc>
          <w:tcPr>
            <w:tcW w:w="1842" w:type="dxa"/>
          </w:tcPr>
          <w:p w:rsidR="00E43D91" w:rsidRDefault="00E43D91" w:rsidP="00E43D91">
            <w:pPr>
              <w:rPr>
                <w:sz w:val="24"/>
              </w:rPr>
            </w:pPr>
            <w:r>
              <w:rPr>
                <w:sz w:val="24"/>
              </w:rPr>
              <w:t>Tercer bloque</w:t>
            </w:r>
          </w:p>
        </w:tc>
        <w:tc>
          <w:tcPr>
            <w:tcW w:w="6035" w:type="dxa"/>
          </w:tcPr>
          <w:p w:rsidR="00E43D91" w:rsidRDefault="00E43D91" w:rsidP="00E43D91">
            <w:pPr>
              <w:rPr>
                <w:sz w:val="24"/>
              </w:rPr>
            </w:pPr>
            <w:r w:rsidRPr="00E43D91">
              <w:rPr>
                <w:sz w:val="24"/>
              </w:rPr>
              <w:t>-</w:t>
            </w:r>
            <w:r>
              <w:rPr>
                <w:sz w:val="24"/>
              </w:rPr>
              <w:t xml:space="preserve"> Día de presentaciones.</w:t>
            </w:r>
          </w:p>
          <w:p w:rsidR="00E43D91" w:rsidRPr="00E43D91" w:rsidRDefault="00E43D91" w:rsidP="00E43D91">
            <w:pPr>
              <w:rPr>
                <w:sz w:val="24"/>
              </w:rPr>
            </w:pPr>
            <w:r>
              <w:rPr>
                <w:sz w:val="24"/>
              </w:rPr>
              <w:t>Cada curso presenta un numero artístico, este puede ser una canción, un baile, un poema, un acróstico, etc. Lo esencial es que el número tenga relación con la naturaleza o el problema del medio ambiente.</w:t>
            </w:r>
          </w:p>
        </w:tc>
      </w:tr>
      <w:tr w:rsidR="00E43D91" w:rsidTr="00E43D91">
        <w:tc>
          <w:tcPr>
            <w:tcW w:w="1101" w:type="dxa"/>
          </w:tcPr>
          <w:p w:rsidR="00E43D91" w:rsidRDefault="00E43D91" w:rsidP="00E43D91">
            <w:pPr>
              <w:rPr>
                <w:sz w:val="24"/>
              </w:rPr>
            </w:pPr>
            <w:r>
              <w:rPr>
                <w:sz w:val="24"/>
              </w:rPr>
              <w:t>16 mayo</w:t>
            </w:r>
          </w:p>
        </w:tc>
        <w:tc>
          <w:tcPr>
            <w:tcW w:w="1842" w:type="dxa"/>
          </w:tcPr>
          <w:p w:rsidR="00E43D91" w:rsidRDefault="00E43D91" w:rsidP="00E43D91">
            <w:pPr>
              <w:rPr>
                <w:sz w:val="24"/>
              </w:rPr>
            </w:pPr>
            <w:r>
              <w:rPr>
                <w:sz w:val="24"/>
              </w:rPr>
              <w:t>Tercer bloque</w:t>
            </w:r>
          </w:p>
        </w:tc>
        <w:tc>
          <w:tcPr>
            <w:tcW w:w="6035" w:type="dxa"/>
          </w:tcPr>
          <w:p w:rsidR="00E43D91" w:rsidRDefault="00E43D91" w:rsidP="00E43D91">
            <w:pPr>
              <w:rPr>
                <w:sz w:val="24"/>
              </w:rPr>
            </w:pPr>
            <w:r>
              <w:rPr>
                <w:sz w:val="24"/>
              </w:rPr>
              <w:t>-Día de exposición</w:t>
            </w:r>
          </w:p>
          <w:p w:rsidR="00E43D91" w:rsidRDefault="00E43D91" w:rsidP="00E43D91">
            <w:pPr>
              <w:rPr>
                <w:sz w:val="24"/>
              </w:rPr>
            </w:pPr>
            <w:r>
              <w:rPr>
                <w:sz w:val="24"/>
              </w:rPr>
              <w:t>Con el fin de promover el reciclado y la reutilización de objetos, cada curso tendrá que exponer artículos realizados con material reciclado.</w:t>
            </w:r>
          </w:p>
        </w:tc>
      </w:tr>
      <w:tr w:rsidR="00E43D91" w:rsidTr="00E43D91">
        <w:tc>
          <w:tcPr>
            <w:tcW w:w="1101" w:type="dxa"/>
          </w:tcPr>
          <w:p w:rsidR="00E43D91" w:rsidRDefault="00E43D91" w:rsidP="00E43D91">
            <w:pPr>
              <w:rPr>
                <w:sz w:val="24"/>
              </w:rPr>
            </w:pPr>
            <w:r>
              <w:rPr>
                <w:sz w:val="24"/>
              </w:rPr>
              <w:t>17 mayo</w:t>
            </w:r>
          </w:p>
        </w:tc>
        <w:tc>
          <w:tcPr>
            <w:tcW w:w="1842" w:type="dxa"/>
          </w:tcPr>
          <w:p w:rsidR="00E43D91" w:rsidRDefault="00E43D91" w:rsidP="00E43D91">
            <w:pPr>
              <w:rPr>
                <w:sz w:val="24"/>
              </w:rPr>
            </w:pPr>
            <w:r>
              <w:rPr>
                <w:sz w:val="24"/>
              </w:rPr>
              <w:t>Tercer bloque</w:t>
            </w:r>
          </w:p>
        </w:tc>
        <w:tc>
          <w:tcPr>
            <w:tcW w:w="6035" w:type="dxa"/>
          </w:tcPr>
          <w:p w:rsidR="00E43D91" w:rsidRDefault="006A48E3" w:rsidP="00E43D91">
            <w:pPr>
              <w:rPr>
                <w:sz w:val="24"/>
              </w:rPr>
            </w:pPr>
            <w:r>
              <w:rPr>
                <w:sz w:val="24"/>
              </w:rPr>
              <w:t>-Día de compromiso</w:t>
            </w:r>
          </w:p>
          <w:p w:rsidR="006A48E3" w:rsidRDefault="006A48E3" w:rsidP="00E43D91">
            <w:pPr>
              <w:rPr>
                <w:sz w:val="24"/>
              </w:rPr>
            </w:pPr>
            <w:r>
              <w:rPr>
                <w:sz w:val="24"/>
              </w:rPr>
              <w:t>Se crea un mural, donde los niños se comprometen con el medio ambiente y algunas acciones para cuidarlo, estampando sus manos en el mural.</w:t>
            </w:r>
          </w:p>
        </w:tc>
      </w:tr>
    </w:tbl>
    <w:p w:rsidR="00E43D91" w:rsidRDefault="00E43D91" w:rsidP="00E43D91">
      <w:pPr>
        <w:spacing w:after="0" w:line="240" w:lineRule="auto"/>
        <w:rPr>
          <w:sz w:val="24"/>
        </w:rPr>
      </w:pPr>
    </w:p>
    <w:p w:rsidR="006A48E3" w:rsidRDefault="006A48E3" w:rsidP="00E43D91">
      <w:pPr>
        <w:spacing w:after="0" w:line="240" w:lineRule="auto"/>
        <w:rPr>
          <w:sz w:val="24"/>
        </w:rPr>
      </w:pPr>
    </w:p>
    <w:p w:rsidR="006A48E3" w:rsidRPr="00E43D91" w:rsidRDefault="006A48E3" w:rsidP="00E43D91">
      <w:pPr>
        <w:spacing w:after="0" w:line="240" w:lineRule="auto"/>
        <w:rPr>
          <w:sz w:val="24"/>
        </w:rPr>
      </w:pPr>
      <w:bookmarkStart w:id="0" w:name="_GoBack"/>
      <w:bookmarkEnd w:id="0"/>
    </w:p>
    <w:sectPr w:rsidR="006A48E3" w:rsidRPr="00E43D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3F0A"/>
    <w:multiLevelType w:val="hybridMultilevel"/>
    <w:tmpl w:val="CC265CC8"/>
    <w:lvl w:ilvl="0" w:tplc="9144681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3046F"/>
    <w:multiLevelType w:val="hybridMultilevel"/>
    <w:tmpl w:val="C936D01C"/>
    <w:lvl w:ilvl="0" w:tplc="8698FB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0B77"/>
    <w:multiLevelType w:val="hybridMultilevel"/>
    <w:tmpl w:val="1D242CF2"/>
    <w:lvl w:ilvl="0" w:tplc="9A1466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91"/>
    <w:rsid w:val="006A48E3"/>
    <w:rsid w:val="00BB3FBD"/>
    <w:rsid w:val="00BD2848"/>
    <w:rsid w:val="00E4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3D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4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3D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4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Leslia</cp:lastModifiedBy>
  <cp:revision>3</cp:revision>
  <dcterms:created xsi:type="dcterms:W3CDTF">2019-05-01T01:11:00Z</dcterms:created>
  <dcterms:modified xsi:type="dcterms:W3CDTF">2019-08-11T05:26:00Z</dcterms:modified>
</cp:coreProperties>
</file>