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44" w:rsidRPr="00FB61B1" w:rsidRDefault="0097466C" w:rsidP="001C47B9">
      <w:pPr>
        <w:jc w:val="center"/>
        <w:rPr>
          <w:b/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3A9DB9B" wp14:editId="465A87E0">
            <wp:simplePos x="0" y="0"/>
            <wp:positionH relativeFrom="column">
              <wp:posOffset>104140</wp:posOffset>
            </wp:positionH>
            <wp:positionV relativeFrom="paragraph">
              <wp:posOffset>-338455</wp:posOffset>
            </wp:positionV>
            <wp:extent cx="448945" cy="675640"/>
            <wp:effectExtent l="0" t="0" r="8255" b="0"/>
            <wp:wrapTight wrapText="bothSides">
              <wp:wrapPolygon edited="0">
                <wp:start x="0" y="0"/>
                <wp:lineTo x="0" y="20707"/>
                <wp:lineTo x="21081" y="20707"/>
                <wp:lineTo x="21081" y="0"/>
                <wp:lineTo x="0" y="0"/>
              </wp:wrapPolygon>
            </wp:wrapTight>
            <wp:docPr id="4" name="Imagen 1" descr="ESTAND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ANDAR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47B9" w:rsidRPr="00FB61B1">
        <w:rPr>
          <w:b/>
          <w:sz w:val="32"/>
          <w:szCs w:val="32"/>
        </w:rPr>
        <w:t>SEMANA   DE   LA    EDUCACIÓN    ARTÍSTICA</w:t>
      </w:r>
      <w:r w:rsidR="00413C5A">
        <w:rPr>
          <w:b/>
          <w:sz w:val="32"/>
          <w:szCs w:val="32"/>
        </w:rPr>
        <w:t xml:space="preserve"> 2018</w:t>
      </w:r>
    </w:p>
    <w:p w:rsidR="00A17755" w:rsidRPr="00AB298E" w:rsidRDefault="00A17755" w:rsidP="00FB61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AB298E">
        <w:rPr>
          <w:rFonts w:cstheme="minorHAnsi"/>
          <w:b/>
          <w:sz w:val="24"/>
          <w:szCs w:val="24"/>
        </w:rPr>
        <w:t>La Oficina Regional de Educación de la UNESCO para América Latina y el Caribe en conjunto con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 xml:space="preserve">el Consejo Nacional de la Cultura y las Artes, el Ministerio de Educación, </w:t>
      </w:r>
      <w:r w:rsidR="00AB298E">
        <w:rPr>
          <w:rFonts w:cstheme="minorHAnsi"/>
          <w:b/>
          <w:sz w:val="24"/>
          <w:szCs w:val="24"/>
        </w:rPr>
        <w:t xml:space="preserve">la Dirección de Bibliotecas, Archivos y Museos, </w:t>
      </w:r>
      <w:r w:rsidRPr="00AB298E">
        <w:rPr>
          <w:rFonts w:cstheme="minorHAnsi"/>
          <w:b/>
          <w:sz w:val="24"/>
          <w:szCs w:val="24"/>
        </w:rPr>
        <w:t>Universidad de Chile y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>Balmaceda Arte Joven, invitan a todos los establecimientos educacionales del país a celebrar la</w:t>
      </w:r>
      <w:r w:rsidR="00FB61B1" w:rsidRPr="00AB298E">
        <w:rPr>
          <w:rFonts w:cstheme="minorHAnsi"/>
          <w:b/>
          <w:sz w:val="24"/>
          <w:szCs w:val="24"/>
        </w:rPr>
        <w:t xml:space="preserve"> </w:t>
      </w:r>
      <w:r w:rsidRPr="00AB298E">
        <w:rPr>
          <w:rFonts w:cstheme="minorHAnsi"/>
          <w:b/>
          <w:sz w:val="24"/>
          <w:szCs w:val="24"/>
        </w:rPr>
        <w:t>Semana Internacional de Educación Artística (SEA), a</w:t>
      </w:r>
      <w:r w:rsidR="006B662B">
        <w:rPr>
          <w:rFonts w:cstheme="minorHAnsi"/>
          <w:b/>
          <w:sz w:val="24"/>
          <w:szCs w:val="24"/>
        </w:rPr>
        <w:t xml:space="preserve"> desarrollarse entre los días 14 al 18</w:t>
      </w:r>
      <w:r w:rsidRPr="00AB298E">
        <w:rPr>
          <w:rFonts w:cstheme="minorHAnsi"/>
          <w:b/>
          <w:sz w:val="24"/>
          <w:szCs w:val="24"/>
        </w:rPr>
        <w:t xml:space="preserve"> de mayo</w:t>
      </w:r>
      <w:r w:rsidRPr="00AB298E">
        <w:rPr>
          <w:rFonts w:cstheme="minorHAnsi"/>
          <w:sz w:val="24"/>
          <w:szCs w:val="24"/>
        </w:rPr>
        <w:t>.</w:t>
      </w:r>
    </w:p>
    <w:p w:rsidR="00FB61B1" w:rsidRPr="00AB298E" w:rsidRDefault="00FB61B1" w:rsidP="00FB61B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32987" w:rsidRPr="00AB298E" w:rsidRDefault="006B662B" w:rsidP="001C47B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Tras el éxito del año 2017</w:t>
      </w:r>
      <w:r w:rsidR="00B32987" w:rsidRPr="00AB298E">
        <w:rPr>
          <w:rFonts w:cstheme="minorHAnsi"/>
          <w:sz w:val="24"/>
          <w:szCs w:val="24"/>
        </w:rPr>
        <w:t xml:space="preserve">,  en el cual nuestro colegio participó por </w:t>
      </w:r>
      <w:r w:rsidR="003A73E9" w:rsidRPr="00AB298E">
        <w:rPr>
          <w:rFonts w:cstheme="minorHAnsi"/>
          <w:sz w:val="24"/>
          <w:szCs w:val="24"/>
        </w:rPr>
        <w:t xml:space="preserve">segunda </w:t>
      </w:r>
      <w:r w:rsidR="00B32987" w:rsidRPr="00AB298E">
        <w:rPr>
          <w:rFonts w:cstheme="minorHAnsi"/>
          <w:sz w:val="24"/>
          <w:szCs w:val="24"/>
        </w:rPr>
        <w:t>vez en esta iniciativa, queremos invitar a directivos, docentes, asistentes de la educación, padres, apoderados y estudiantes a ser parte de estas a</w:t>
      </w:r>
      <w:r w:rsidR="003A73E9" w:rsidRPr="00AB298E">
        <w:rPr>
          <w:rFonts w:cstheme="minorHAnsi"/>
          <w:sz w:val="24"/>
          <w:szCs w:val="24"/>
        </w:rPr>
        <w:t>ctividades durante este año 201</w:t>
      </w:r>
      <w:r>
        <w:rPr>
          <w:rFonts w:cstheme="minorHAnsi"/>
          <w:sz w:val="24"/>
          <w:szCs w:val="24"/>
        </w:rPr>
        <w:t>8</w:t>
      </w:r>
      <w:r w:rsidR="00B32987" w:rsidRPr="00AB298E">
        <w:rPr>
          <w:rFonts w:cstheme="minorHAnsi"/>
          <w:sz w:val="24"/>
          <w:szCs w:val="24"/>
        </w:rPr>
        <w:t xml:space="preserve">. </w:t>
      </w:r>
      <w:r w:rsidR="009574BD" w:rsidRPr="00AB298E">
        <w:rPr>
          <w:rFonts w:cstheme="minorHAnsi"/>
          <w:sz w:val="24"/>
          <w:szCs w:val="24"/>
        </w:rPr>
        <w:t xml:space="preserve"> </w:t>
      </w:r>
      <w:r w:rsidR="000D0D91" w:rsidRPr="00AB298E">
        <w:rPr>
          <w:rFonts w:cstheme="minorHAnsi"/>
          <w:sz w:val="24"/>
          <w:szCs w:val="24"/>
        </w:rPr>
        <w:t xml:space="preserve">El lema que nos convoca es </w:t>
      </w:r>
      <w:r w:rsidR="001C47B9" w:rsidRPr="00AB298E">
        <w:rPr>
          <w:rFonts w:cstheme="minorHAnsi"/>
          <w:b/>
          <w:sz w:val="24"/>
          <w:szCs w:val="24"/>
        </w:rPr>
        <w:t>“</w:t>
      </w:r>
      <w:r>
        <w:rPr>
          <w:rFonts w:cstheme="minorHAnsi"/>
          <w:b/>
          <w:sz w:val="24"/>
          <w:szCs w:val="24"/>
        </w:rPr>
        <w:t>LA EXPRESIÓN DE LA DIFERENCIA</w:t>
      </w:r>
      <w:r w:rsidR="001C47B9" w:rsidRPr="00AB298E">
        <w:rPr>
          <w:rFonts w:cstheme="minorHAnsi"/>
          <w:b/>
          <w:sz w:val="24"/>
          <w:szCs w:val="24"/>
        </w:rPr>
        <w:t>”</w:t>
      </w:r>
      <w:r w:rsidR="00360C4C" w:rsidRPr="00AB298E">
        <w:rPr>
          <w:rFonts w:cstheme="minorHAnsi"/>
          <w:b/>
          <w:sz w:val="24"/>
          <w:szCs w:val="24"/>
        </w:rPr>
        <w:t xml:space="preserve"> </w:t>
      </w:r>
      <w:r w:rsidR="001C47B9" w:rsidRPr="00AB298E">
        <w:rPr>
          <w:rFonts w:cstheme="minorHAnsi"/>
          <w:sz w:val="24"/>
          <w:szCs w:val="24"/>
        </w:rPr>
        <w:t xml:space="preserve"> </w:t>
      </w:r>
    </w:p>
    <w:p w:rsidR="00360C4C" w:rsidRDefault="006B662B" w:rsidP="001C4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Objetivo General: </w:t>
      </w:r>
    </w:p>
    <w:p w:rsidR="00D5699F" w:rsidRPr="00AB298E" w:rsidRDefault="00D5699F" w:rsidP="001C47B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La invitación es a reconocer la diversidad como fuente de conocimiento y humanidad, a valorarla como punto de partida del proceso de enseñanza aprendizaje y a visualizar a la Educación Artística como una herramienta pedagógica poderosa para promover el conocimiento de la propia identidad y favorecer el diálogo intercultural. </w:t>
      </w:r>
    </w:p>
    <w:p w:rsidR="00B32987" w:rsidRDefault="00B32987" w:rsidP="00A17755">
      <w:pPr>
        <w:jc w:val="both"/>
        <w:rPr>
          <w:rFonts w:cstheme="minorHAnsi"/>
          <w:sz w:val="24"/>
          <w:szCs w:val="24"/>
        </w:rPr>
      </w:pPr>
      <w:r w:rsidRPr="00AB298E">
        <w:rPr>
          <w:rFonts w:cstheme="minorHAnsi"/>
          <w:sz w:val="24"/>
          <w:szCs w:val="24"/>
        </w:rPr>
        <w:t xml:space="preserve">Las actividades se realizarán desde Pre kínder a </w:t>
      </w:r>
      <w:r w:rsidR="001C47B9" w:rsidRPr="00AB298E">
        <w:rPr>
          <w:rFonts w:cstheme="minorHAnsi"/>
          <w:sz w:val="24"/>
          <w:szCs w:val="24"/>
        </w:rPr>
        <w:t>8° año básico</w:t>
      </w:r>
      <w:r w:rsidRPr="00AB298E">
        <w:rPr>
          <w:rFonts w:cstheme="minorHAnsi"/>
          <w:sz w:val="24"/>
          <w:szCs w:val="24"/>
        </w:rPr>
        <w:t xml:space="preserve">, las cuales estarán a cargo de diversos profesores según día y hora programada. Revisar calendario. </w:t>
      </w:r>
      <w:r w:rsidR="00A17755" w:rsidRPr="00AB298E">
        <w:rPr>
          <w:rFonts w:cstheme="minorHAnsi"/>
          <w:sz w:val="24"/>
          <w:szCs w:val="24"/>
        </w:rPr>
        <w:t xml:space="preserve"> </w:t>
      </w:r>
    </w:p>
    <w:tbl>
      <w:tblPr>
        <w:tblStyle w:val="Tablaconcuadrcula"/>
        <w:tblW w:w="14852" w:type="dxa"/>
        <w:tblLook w:val="04A0" w:firstRow="1" w:lastRow="0" w:firstColumn="1" w:lastColumn="0" w:noHBand="0" w:noVBand="1"/>
      </w:tblPr>
      <w:tblGrid>
        <w:gridCol w:w="2518"/>
        <w:gridCol w:w="3309"/>
        <w:gridCol w:w="3119"/>
        <w:gridCol w:w="3071"/>
        <w:gridCol w:w="2835"/>
      </w:tblGrid>
      <w:tr w:rsidR="009574BD" w:rsidTr="006943DC">
        <w:trPr>
          <w:trHeight w:val="530"/>
        </w:trPr>
        <w:tc>
          <w:tcPr>
            <w:tcW w:w="2518" w:type="dxa"/>
          </w:tcPr>
          <w:p w:rsid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LUNES</w:t>
            </w:r>
            <w:r w:rsidR="006B662B">
              <w:rPr>
                <w:b/>
                <w:sz w:val="40"/>
                <w:szCs w:val="40"/>
              </w:rPr>
              <w:t xml:space="preserve"> 14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  <w:p w:rsidR="006943DC" w:rsidRPr="006943DC" w:rsidRDefault="006943DC" w:rsidP="00A17755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09" w:type="dxa"/>
          </w:tcPr>
          <w:p w:rsid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MARTES</w:t>
            </w:r>
            <w:r w:rsidR="008B6C30">
              <w:rPr>
                <w:b/>
                <w:sz w:val="40"/>
                <w:szCs w:val="40"/>
              </w:rPr>
              <w:t xml:space="preserve"> 15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  <w:p w:rsidR="006943DC" w:rsidRPr="006943DC" w:rsidRDefault="006943DC" w:rsidP="00A177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</w:tcPr>
          <w:p w:rsidR="009574BD" w:rsidRDefault="009574BD" w:rsidP="00A17755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MIÉRCOLES</w:t>
            </w:r>
            <w:r w:rsidR="008B6C30">
              <w:rPr>
                <w:b/>
                <w:sz w:val="40"/>
                <w:szCs w:val="40"/>
              </w:rPr>
              <w:t xml:space="preserve"> 16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  <w:p w:rsidR="006943DC" w:rsidRPr="009574BD" w:rsidRDefault="006943DC" w:rsidP="00A17755">
            <w:pPr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071" w:type="dxa"/>
          </w:tcPr>
          <w:p w:rsidR="009574BD" w:rsidRDefault="009574BD" w:rsidP="008B6C30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JUEVES</w:t>
            </w:r>
            <w:r w:rsidR="007A6500">
              <w:rPr>
                <w:b/>
                <w:sz w:val="40"/>
                <w:szCs w:val="40"/>
              </w:rPr>
              <w:t xml:space="preserve"> 1</w:t>
            </w:r>
            <w:r w:rsidR="008B6C30">
              <w:rPr>
                <w:b/>
                <w:sz w:val="40"/>
                <w:szCs w:val="40"/>
              </w:rPr>
              <w:t>7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  <w:p w:rsidR="006943DC" w:rsidRPr="009574BD" w:rsidRDefault="006943DC" w:rsidP="006943DC">
            <w:pPr>
              <w:rPr>
                <w:b/>
                <w:sz w:val="40"/>
                <w:szCs w:val="40"/>
              </w:rPr>
            </w:pPr>
          </w:p>
        </w:tc>
        <w:tc>
          <w:tcPr>
            <w:tcW w:w="2835" w:type="dxa"/>
          </w:tcPr>
          <w:p w:rsidR="009574BD" w:rsidRPr="009574BD" w:rsidRDefault="009574BD" w:rsidP="006943DC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VIERNES</w:t>
            </w:r>
            <w:r w:rsidR="007A6500">
              <w:rPr>
                <w:b/>
                <w:sz w:val="40"/>
                <w:szCs w:val="40"/>
              </w:rPr>
              <w:t xml:space="preserve"> 1</w:t>
            </w:r>
            <w:r w:rsidR="006943DC">
              <w:rPr>
                <w:b/>
                <w:sz w:val="40"/>
                <w:szCs w:val="40"/>
              </w:rPr>
              <w:t>8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9574BD" w:rsidTr="006943DC">
        <w:tc>
          <w:tcPr>
            <w:tcW w:w="2518" w:type="dxa"/>
          </w:tcPr>
          <w:p w:rsidR="009574BD" w:rsidRDefault="009574BD" w:rsidP="00A17755">
            <w:pPr>
              <w:jc w:val="both"/>
            </w:pPr>
          </w:p>
          <w:p w:rsidR="009574BD" w:rsidRDefault="009574BD" w:rsidP="00A17755">
            <w:pPr>
              <w:jc w:val="both"/>
            </w:pPr>
          </w:p>
          <w:p w:rsidR="009574BD" w:rsidRDefault="009574BD" w:rsidP="00A17755">
            <w:pPr>
              <w:jc w:val="both"/>
            </w:pPr>
          </w:p>
        </w:tc>
        <w:tc>
          <w:tcPr>
            <w:tcW w:w="3309" w:type="dxa"/>
          </w:tcPr>
          <w:p w:rsidR="00D94797" w:rsidRDefault="00D94797" w:rsidP="00352773">
            <w:r>
              <w:t>8:10 a 10:00 Visita a Museo de Yerbas Buenas, lugares históricos  7° año (Sergio y asistente)</w:t>
            </w:r>
          </w:p>
          <w:p w:rsidR="00CF1BF6" w:rsidRDefault="00D94797" w:rsidP="00352773">
            <w:r>
              <w:t xml:space="preserve">10:00 a 11:30 Visita Escuela Militar  </w:t>
            </w:r>
            <w:r w:rsidR="00CF1BF6">
              <w:t xml:space="preserve"> </w:t>
            </w:r>
            <w:r>
              <w:t>3° año (</w:t>
            </w:r>
            <w:proofErr w:type="spellStart"/>
            <w:r>
              <w:t>Yenny</w:t>
            </w:r>
            <w:proofErr w:type="spellEnd"/>
            <w:r>
              <w:t xml:space="preserve"> y asistentes)</w:t>
            </w:r>
          </w:p>
          <w:p w:rsidR="00B11693" w:rsidRDefault="00067CAC" w:rsidP="00352773">
            <w:r>
              <w:t>11:40 a 13:00 Visita Escuela Militar 4° año (Loreto y asistente)</w:t>
            </w:r>
          </w:p>
          <w:p w:rsidR="00D94797" w:rsidRDefault="00D94797" w:rsidP="00352773"/>
        </w:tc>
        <w:tc>
          <w:tcPr>
            <w:tcW w:w="3119" w:type="dxa"/>
          </w:tcPr>
          <w:p w:rsidR="009574BD" w:rsidRDefault="00557CD3" w:rsidP="00261237">
            <w:pPr>
              <w:jc w:val="both"/>
            </w:pPr>
            <w:r>
              <w:t>8:10 a 10:00 Visita Museo</w:t>
            </w:r>
            <w:r w:rsidR="00067CAC">
              <w:t xml:space="preserve"> de Linares </w:t>
            </w:r>
            <w:r>
              <w:t>5° año (Sergio y asistente)</w:t>
            </w:r>
          </w:p>
          <w:p w:rsidR="00E74037" w:rsidRDefault="00D23C96" w:rsidP="00E74037">
            <w:pPr>
              <w:rPr>
                <w:color w:val="C00000"/>
              </w:rPr>
            </w:pPr>
            <w:r>
              <w:t>10:00 a 11:30 Visita Escuela Militar 1° y 2° año (</w:t>
            </w:r>
            <w:proofErr w:type="spellStart"/>
            <w:r>
              <w:t>Neife</w:t>
            </w:r>
            <w:proofErr w:type="spellEnd"/>
            <w:r>
              <w:t xml:space="preserve"> y Loreto y asistentes)</w:t>
            </w:r>
            <w:r w:rsidR="00E74037" w:rsidRPr="00B11693">
              <w:rPr>
                <w:color w:val="C00000"/>
              </w:rPr>
              <w:t xml:space="preserve"> </w:t>
            </w:r>
          </w:p>
          <w:p w:rsidR="00E74037" w:rsidRPr="00B11693" w:rsidRDefault="00E74037" w:rsidP="00E74037">
            <w:pPr>
              <w:rPr>
                <w:color w:val="C00000"/>
              </w:rPr>
            </w:pPr>
            <w:r w:rsidRPr="00B11693">
              <w:rPr>
                <w:color w:val="C00000"/>
              </w:rPr>
              <w:t>10:00 a 10:45 4° año músico. (</w:t>
            </w:r>
            <w:r>
              <w:rPr>
                <w:color w:val="C00000"/>
              </w:rPr>
              <w:t xml:space="preserve">LUGAR: </w:t>
            </w:r>
            <w:r w:rsidRPr="00B11693">
              <w:rPr>
                <w:color w:val="C00000"/>
              </w:rPr>
              <w:t>kínder)</w:t>
            </w:r>
          </w:p>
          <w:p w:rsidR="00531110" w:rsidRPr="00531110" w:rsidRDefault="00531110" w:rsidP="00261237">
            <w:pPr>
              <w:jc w:val="both"/>
              <w:rPr>
                <w:color w:val="C00000"/>
              </w:rPr>
            </w:pPr>
            <w:r w:rsidRPr="00531110">
              <w:rPr>
                <w:color w:val="C00000"/>
              </w:rPr>
              <w:t xml:space="preserve">10:00 a 11:30 5° año artesano en calzado. Sr. Carlos Durán </w:t>
            </w:r>
          </w:p>
          <w:p w:rsidR="00531110" w:rsidRPr="00531110" w:rsidRDefault="00531110" w:rsidP="00261237">
            <w:pPr>
              <w:jc w:val="both"/>
              <w:rPr>
                <w:color w:val="C00000"/>
              </w:rPr>
            </w:pPr>
            <w:r w:rsidRPr="00531110">
              <w:rPr>
                <w:color w:val="C00000"/>
              </w:rPr>
              <w:t xml:space="preserve">11:40 a 13:10 8° año artesano en calzado. Sr. Carlos Durán </w:t>
            </w:r>
          </w:p>
          <w:p w:rsidR="00531110" w:rsidRDefault="00531110" w:rsidP="00261237">
            <w:pPr>
              <w:jc w:val="both"/>
            </w:pPr>
          </w:p>
        </w:tc>
        <w:tc>
          <w:tcPr>
            <w:tcW w:w="3071" w:type="dxa"/>
          </w:tcPr>
          <w:p w:rsidR="00D94797" w:rsidRPr="009525B7" w:rsidRDefault="00D94797" w:rsidP="006943DC">
            <w:pPr>
              <w:rPr>
                <w:color w:val="C00000"/>
              </w:rPr>
            </w:pPr>
            <w:r w:rsidRPr="009525B7">
              <w:rPr>
                <w:color w:val="C00000"/>
              </w:rPr>
              <w:t xml:space="preserve">10:00 a 11:30 7° año artesana en lana. Sra. Sonia </w:t>
            </w:r>
          </w:p>
          <w:p w:rsidR="00D94797" w:rsidRPr="009525B7" w:rsidRDefault="00D94797" w:rsidP="006943DC">
            <w:pPr>
              <w:rPr>
                <w:color w:val="C00000"/>
              </w:rPr>
            </w:pPr>
            <w:r w:rsidRPr="009525B7">
              <w:rPr>
                <w:color w:val="C00000"/>
              </w:rPr>
              <w:t xml:space="preserve">11:40 a 13:10 6° año artesana en lana Sra. Sonia. </w:t>
            </w:r>
          </w:p>
          <w:p w:rsidR="00742196" w:rsidRDefault="00742196" w:rsidP="006943DC">
            <w:r>
              <w:t>11:40 A 13:00 Visita Panimávida 8° año (José y asistente) REEMPLAZA PRISCILA 7°</w:t>
            </w:r>
          </w:p>
          <w:p w:rsidR="00D94797" w:rsidRDefault="00D94797" w:rsidP="006943DC">
            <w:pPr>
              <w:jc w:val="both"/>
            </w:pPr>
          </w:p>
          <w:p w:rsidR="009574BD" w:rsidRDefault="009574BD" w:rsidP="006943DC">
            <w:pPr>
              <w:jc w:val="both"/>
            </w:pPr>
          </w:p>
        </w:tc>
        <w:tc>
          <w:tcPr>
            <w:tcW w:w="2835" w:type="dxa"/>
          </w:tcPr>
          <w:p w:rsidR="009958B9" w:rsidRDefault="00A74E46" w:rsidP="00A74E46">
            <w:r>
              <w:t>11:30 HRS ACCIÓN ARTÍSTICA EN ESPACIO PÚBLICO  Reflexión y salida “Caravana intercultural”</w:t>
            </w:r>
          </w:p>
          <w:p w:rsidR="009574BD" w:rsidRDefault="009958B9" w:rsidP="00A74E46">
            <w:r>
              <w:t xml:space="preserve">ESTUDIANTES CARACTERIZADOS SEGÚN PAÍSES. </w:t>
            </w:r>
            <w:bookmarkStart w:id="0" w:name="_GoBack"/>
            <w:bookmarkEnd w:id="0"/>
            <w:r w:rsidR="00A74E46">
              <w:t xml:space="preserve"> </w:t>
            </w:r>
          </w:p>
        </w:tc>
      </w:tr>
      <w:tr w:rsidR="00867C69" w:rsidTr="006943DC">
        <w:tc>
          <w:tcPr>
            <w:tcW w:w="2518" w:type="dxa"/>
          </w:tcPr>
          <w:p w:rsidR="00867C69" w:rsidRPr="009574BD" w:rsidRDefault="00867C69" w:rsidP="008B6C30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lastRenderedPageBreak/>
              <w:t>LUNES</w:t>
            </w:r>
            <w:r w:rsidR="006943DC">
              <w:rPr>
                <w:b/>
                <w:sz w:val="40"/>
                <w:szCs w:val="40"/>
              </w:rPr>
              <w:t xml:space="preserve"> 14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309" w:type="dxa"/>
          </w:tcPr>
          <w:p w:rsidR="00867C69" w:rsidRPr="009574BD" w:rsidRDefault="00867C69" w:rsidP="008B6C30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MARTES</w:t>
            </w:r>
            <w:r w:rsidR="006943DC">
              <w:rPr>
                <w:b/>
                <w:sz w:val="40"/>
                <w:szCs w:val="40"/>
              </w:rPr>
              <w:t xml:space="preserve"> 15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119" w:type="dxa"/>
          </w:tcPr>
          <w:p w:rsidR="00867C69" w:rsidRPr="009574BD" w:rsidRDefault="00867C69" w:rsidP="006943DC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MIÉRCOLES</w:t>
            </w:r>
            <w:r>
              <w:rPr>
                <w:b/>
                <w:sz w:val="40"/>
                <w:szCs w:val="40"/>
              </w:rPr>
              <w:t xml:space="preserve"> 1</w:t>
            </w:r>
            <w:r w:rsidR="006943DC">
              <w:rPr>
                <w:b/>
                <w:sz w:val="40"/>
                <w:szCs w:val="40"/>
              </w:rPr>
              <w:t>6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3071" w:type="dxa"/>
          </w:tcPr>
          <w:p w:rsidR="00867C69" w:rsidRPr="009574BD" w:rsidRDefault="00867C69" w:rsidP="008B6C30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JUEVES</w:t>
            </w:r>
            <w:r w:rsidR="006943DC">
              <w:rPr>
                <w:b/>
                <w:sz w:val="40"/>
                <w:szCs w:val="40"/>
              </w:rPr>
              <w:t xml:space="preserve"> 17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867C69" w:rsidRPr="009574BD" w:rsidRDefault="00867C69" w:rsidP="006943DC">
            <w:pPr>
              <w:jc w:val="both"/>
              <w:rPr>
                <w:b/>
                <w:sz w:val="40"/>
                <w:szCs w:val="40"/>
              </w:rPr>
            </w:pPr>
            <w:r w:rsidRPr="009574BD">
              <w:rPr>
                <w:b/>
                <w:sz w:val="40"/>
                <w:szCs w:val="40"/>
              </w:rPr>
              <w:t>VIERNES</w:t>
            </w:r>
            <w:r>
              <w:rPr>
                <w:b/>
                <w:sz w:val="40"/>
                <w:szCs w:val="40"/>
              </w:rPr>
              <w:t xml:space="preserve"> 1</w:t>
            </w:r>
            <w:r w:rsidR="006943DC">
              <w:rPr>
                <w:b/>
                <w:sz w:val="40"/>
                <w:szCs w:val="40"/>
              </w:rPr>
              <w:t>8</w:t>
            </w:r>
            <w:r w:rsidRPr="009574BD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867C69" w:rsidTr="006943DC">
        <w:tc>
          <w:tcPr>
            <w:tcW w:w="2518" w:type="dxa"/>
          </w:tcPr>
          <w:p w:rsidR="00867C69" w:rsidRDefault="00867C69" w:rsidP="00A17755">
            <w:pPr>
              <w:jc w:val="both"/>
            </w:pPr>
          </w:p>
        </w:tc>
        <w:tc>
          <w:tcPr>
            <w:tcW w:w="3309" w:type="dxa"/>
          </w:tcPr>
          <w:p w:rsidR="00867C69" w:rsidRDefault="00067CAC" w:rsidP="00352773">
            <w:r>
              <w:t>14:10 a 15:30 Visita a Museo de Linares 6° año (Sergio y asistente) VÍCTOR REEMPLAZA 4°</w:t>
            </w:r>
          </w:p>
        </w:tc>
        <w:tc>
          <w:tcPr>
            <w:tcW w:w="3119" w:type="dxa"/>
          </w:tcPr>
          <w:p w:rsidR="00867C69" w:rsidRDefault="00E74037" w:rsidP="00D23C96">
            <w:pPr>
              <w:jc w:val="both"/>
            </w:pPr>
            <w:r w:rsidRPr="00E74037">
              <w:rPr>
                <w:color w:val="C00000"/>
              </w:rPr>
              <w:t>14:10 A 15:30 3° año músico (lugar: kínder)</w:t>
            </w:r>
          </w:p>
        </w:tc>
        <w:tc>
          <w:tcPr>
            <w:tcW w:w="3071" w:type="dxa"/>
          </w:tcPr>
          <w:p w:rsidR="00867C69" w:rsidRDefault="00867C69" w:rsidP="00A17755">
            <w:pPr>
              <w:jc w:val="both"/>
            </w:pPr>
          </w:p>
        </w:tc>
        <w:tc>
          <w:tcPr>
            <w:tcW w:w="2835" w:type="dxa"/>
          </w:tcPr>
          <w:p w:rsidR="00867C69" w:rsidRDefault="00867C69" w:rsidP="00A17755">
            <w:pPr>
              <w:jc w:val="both"/>
            </w:pPr>
          </w:p>
        </w:tc>
      </w:tr>
      <w:tr w:rsidR="0023631A" w:rsidTr="006943DC">
        <w:tc>
          <w:tcPr>
            <w:tcW w:w="2518" w:type="dxa"/>
          </w:tcPr>
          <w:p w:rsidR="00D77CE5" w:rsidRDefault="00D77CE5" w:rsidP="006943DC">
            <w:r>
              <w:t>14:10 a 15</w:t>
            </w:r>
            <w:r w:rsidR="006943DC">
              <w:t>:45</w:t>
            </w:r>
            <w:r>
              <w:t xml:space="preserve"> Todos los cursos realizan </w:t>
            </w:r>
          </w:p>
          <w:p w:rsidR="0023631A" w:rsidRDefault="006943DC" w:rsidP="006943DC">
            <w:proofErr w:type="gramStart"/>
            <w:r>
              <w:t>actividad</w:t>
            </w:r>
            <w:proofErr w:type="gramEnd"/>
            <w:r>
              <w:t xml:space="preserve"> espacios de reflexión.  Visitas de inmigrantes </w:t>
            </w:r>
          </w:p>
        </w:tc>
        <w:tc>
          <w:tcPr>
            <w:tcW w:w="3309" w:type="dxa"/>
          </w:tcPr>
          <w:p w:rsidR="0023631A" w:rsidRPr="00352773" w:rsidRDefault="009525B7" w:rsidP="00E74037">
            <w:r w:rsidRPr="00531110">
              <w:rPr>
                <w:color w:val="C00000"/>
              </w:rPr>
              <w:t>14:10 A 15:45 Pre kínder</w:t>
            </w:r>
            <w:r w:rsidR="00E74037">
              <w:rPr>
                <w:color w:val="C00000"/>
              </w:rPr>
              <w:t>, kínder 1° año y</w:t>
            </w:r>
            <w:r w:rsidRPr="00531110">
              <w:rPr>
                <w:color w:val="C00000"/>
              </w:rPr>
              <w:t xml:space="preserve"> 2</w:t>
            </w:r>
            <w:r w:rsidR="00E74037">
              <w:rPr>
                <w:color w:val="C00000"/>
              </w:rPr>
              <w:t>°bás</w:t>
            </w:r>
            <w:r w:rsidRPr="00531110">
              <w:rPr>
                <w:color w:val="C00000"/>
              </w:rPr>
              <w:t xml:space="preserve">ico </w:t>
            </w:r>
            <w:proofErr w:type="spellStart"/>
            <w:r w:rsidRPr="00531110">
              <w:rPr>
                <w:color w:val="C00000"/>
              </w:rPr>
              <w:t>Globoflexia</w:t>
            </w:r>
            <w:proofErr w:type="spellEnd"/>
            <w:r w:rsidRPr="00531110">
              <w:rPr>
                <w:color w:val="C00000"/>
              </w:rPr>
              <w:t>. (Claudi</w:t>
            </w:r>
            <w:r w:rsidR="00B11693">
              <w:rPr>
                <w:color w:val="C00000"/>
              </w:rPr>
              <w:t xml:space="preserve">o) </w:t>
            </w:r>
            <w:r w:rsidR="00E74037">
              <w:rPr>
                <w:color w:val="C00000"/>
              </w:rPr>
              <w:t xml:space="preserve">LUGAR: KÍNDER </w:t>
            </w:r>
          </w:p>
        </w:tc>
        <w:tc>
          <w:tcPr>
            <w:tcW w:w="3119" w:type="dxa"/>
          </w:tcPr>
          <w:p w:rsidR="0023631A" w:rsidRDefault="0023631A" w:rsidP="00027E78">
            <w:pPr>
              <w:jc w:val="both"/>
            </w:pPr>
          </w:p>
        </w:tc>
        <w:tc>
          <w:tcPr>
            <w:tcW w:w="3071" w:type="dxa"/>
          </w:tcPr>
          <w:p w:rsidR="00CF1BF6" w:rsidRPr="003E5874" w:rsidRDefault="00CF1BF6" w:rsidP="00CF1BF6">
            <w:pPr>
              <w:rPr>
                <w:color w:val="4F6228" w:themeColor="accent3" w:themeShade="80"/>
              </w:rPr>
            </w:pPr>
            <w:r w:rsidRPr="003E5874">
              <w:rPr>
                <w:color w:val="4F6228" w:themeColor="accent3" w:themeShade="80"/>
              </w:rPr>
              <w:t xml:space="preserve">Acto artístico cultural 14:45 </w:t>
            </w:r>
            <w:proofErr w:type="spellStart"/>
            <w:r w:rsidRPr="003E5874">
              <w:rPr>
                <w:color w:val="4F6228" w:themeColor="accent3" w:themeShade="80"/>
              </w:rPr>
              <w:t>hrs</w:t>
            </w:r>
            <w:proofErr w:type="spellEnd"/>
            <w:r w:rsidRPr="003E5874">
              <w:rPr>
                <w:color w:val="4F6228" w:themeColor="accent3" w:themeShade="80"/>
              </w:rPr>
              <w:t xml:space="preserve"> </w:t>
            </w:r>
          </w:p>
          <w:p w:rsidR="0023631A" w:rsidRPr="003E5874" w:rsidRDefault="00CF1BF6" w:rsidP="00CF1BF6">
            <w:pPr>
              <w:rPr>
                <w:color w:val="4F6228" w:themeColor="accent3" w:themeShade="80"/>
              </w:rPr>
            </w:pPr>
            <w:r w:rsidRPr="003E5874">
              <w:rPr>
                <w:color w:val="4F6228" w:themeColor="accent3" w:themeShade="80"/>
              </w:rPr>
              <w:t xml:space="preserve">Seleccionados concurso Declamación y muestra de talleres artísticos traer cojines y manta </w:t>
            </w:r>
          </w:p>
          <w:p w:rsidR="00CF1BF6" w:rsidRDefault="00CF1BF6" w:rsidP="00A17755">
            <w:pPr>
              <w:jc w:val="both"/>
            </w:pPr>
          </w:p>
        </w:tc>
        <w:tc>
          <w:tcPr>
            <w:tcW w:w="2835" w:type="dxa"/>
          </w:tcPr>
          <w:p w:rsidR="0023631A" w:rsidRDefault="0023631A" w:rsidP="00A17755">
            <w:pPr>
              <w:jc w:val="both"/>
            </w:pPr>
          </w:p>
        </w:tc>
      </w:tr>
      <w:tr w:rsidR="009574BD" w:rsidTr="006943DC">
        <w:tc>
          <w:tcPr>
            <w:tcW w:w="2518" w:type="dxa"/>
          </w:tcPr>
          <w:p w:rsidR="006943DC" w:rsidRDefault="006943DC" w:rsidP="006943DC">
            <w:r>
              <w:t xml:space="preserve">14:10 a 15:45 Todos los cursos realizan </w:t>
            </w:r>
          </w:p>
          <w:p w:rsidR="009574BD" w:rsidRDefault="006943DC" w:rsidP="006943DC">
            <w:proofErr w:type="gramStart"/>
            <w:r>
              <w:t>actividad</w:t>
            </w:r>
            <w:proofErr w:type="gramEnd"/>
            <w:r>
              <w:t xml:space="preserve"> espacios de reflexión.  Visitas de inmigrantes </w:t>
            </w:r>
          </w:p>
        </w:tc>
        <w:tc>
          <w:tcPr>
            <w:tcW w:w="3309" w:type="dxa"/>
          </w:tcPr>
          <w:p w:rsidR="009574BD" w:rsidRDefault="009574BD" w:rsidP="008522DB"/>
        </w:tc>
        <w:tc>
          <w:tcPr>
            <w:tcW w:w="3119" w:type="dxa"/>
          </w:tcPr>
          <w:p w:rsidR="0023631A" w:rsidRDefault="0023631A" w:rsidP="008522DB"/>
        </w:tc>
        <w:tc>
          <w:tcPr>
            <w:tcW w:w="3071" w:type="dxa"/>
          </w:tcPr>
          <w:p w:rsidR="009574BD" w:rsidRDefault="00261237" w:rsidP="00A17755">
            <w:pPr>
              <w:jc w:val="both"/>
            </w:pPr>
            <w:r>
              <w:t xml:space="preserve"> </w:t>
            </w:r>
          </w:p>
        </w:tc>
        <w:tc>
          <w:tcPr>
            <w:tcW w:w="2835" w:type="dxa"/>
          </w:tcPr>
          <w:p w:rsidR="009574BD" w:rsidRDefault="009574BD" w:rsidP="00A17755">
            <w:pPr>
              <w:jc w:val="both"/>
            </w:pPr>
          </w:p>
        </w:tc>
      </w:tr>
    </w:tbl>
    <w:p w:rsidR="00E377B6" w:rsidRDefault="00E377B6" w:rsidP="00B32987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</w:p>
    <w:p w:rsidR="00EC04BA" w:rsidRDefault="00EC04BA" w:rsidP="00B32987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</w:p>
    <w:p w:rsidR="00B32987" w:rsidRDefault="009574BD" w:rsidP="00B32987">
      <w:pPr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3326130" cy="2218055"/>
            <wp:effectExtent l="0" t="0" r="7620" b="0"/>
            <wp:wrapTight wrapText="bothSides">
              <wp:wrapPolygon edited="0">
                <wp:start x="0" y="0"/>
                <wp:lineTo x="0" y="21334"/>
                <wp:lineTo x="21526" y="21334"/>
                <wp:lineTo x="21526" y="0"/>
                <wp:lineTo x="0" y="0"/>
              </wp:wrapPolygon>
            </wp:wrapTight>
            <wp:docPr id="13" name="Imagen 13" descr="https://fbcdn-sphotos-g-a.akamaihd.net/hphotos-ak-xpa1/v/t1.0-9/13051606_451274031729405_440111688622155786_n.jpg?oh=07269d082952b7f2e2baad7203553c0f&amp;oe=57DA38E1&amp;__gda__=1474029788_3c24fab9ebe5632421e7f57bd20ebf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bcdn-sphotos-g-a.akamaihd.net/hphotos-ak-xpa1/v/t1.0-9/13051606_451274031729405_440111688622155786_n.jpg?oh=07269d082952b7f2e2baad7203553c0f&amp;oe=57DA38E1&amp;__gda__=1474029788_3c24fab9ebe5632421e7f57bd20ebf2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987"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  <w:t xml:space="preserve">Espacios de Reflexión </w:t>
      </w:r>
    </w:p>
    <w:p w:rsidR="00B32987" w:rsidRDefault="00A74E46" w:rsidP="00B32987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>Lunes 14</w:t>
      </w:r>
      <w:r w:rsidR="00B32987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de mayo  </w:t>
      </w:r>
    </w:p>
    <w:p w:rsidR="00B32987" w:rsidRDefault="00B32987" w:rsidP="00A17755">
      <w:pPr>
        <w:jc w:val="both"/>
      </w:pPr>
      <w:r>
        <w:t>Los espacios de reflexión son encuentros que promueven el intercambio de ideas, experiencias y reflexiones acerca del ap</w:t>
      </w:r>
      <w:r w:rsidR="009574BD">
        <w:t>orte del arte en la educación. ¿</w:t>
      </w:r>
      <w:r>
        <w:t>Por qué reflexio</w:t>
      </w:r>
      <w:r w:rsidR="00A74E46">
        <w:t>nar sobre la diversidad</w:t>
      </w:r>
      <w:r>
        <w:t>? Porque es una oportunidad de conocer</w:t>
      </w:r>
      <w:r w:rsidR="00A74E46">
        <w:t xml:space="preserve">, dialogar sobre el respeto a la diversidad. </w:t>
      </w:r>
    </w:p>
    <w:p w:rsidR="00F55FC8" w:rsidRDefault="00F55FC8" w:rsidP="00F55FC8">
      <w:pPr>
        <w:spacing w:after="0" w:line="240" w:lineRule="auto"/>
        <w:jc w:val="both"/>
      </w:pPr>
      <w:r>
        <w:t>El lunes a la 7ma hora (14:10) Participan todos los alumnos de 1° a 8° año básico. Docen</w:t>
      </w:r>
      <w:r w:rsidR="00081A66">
        <w:t>te organiza al curso en grupos</w:t>
      </w:r>
      <w:r w:rsidR="00FF793B">
        <w:t xml:space="preserve"> y desarrolla pauta de trabajo</w:t>
      </w:r>
      <w:r w:rsidR="00081A66">
        <w:t xml:space="preserve">.  Pre kínder y Kínder cada uno en su jornada. </w:t>
      </w:r>
    </w:p>
    <w:p w:rsidR="001A1C9D" w:rsidRDefault="00BA7641" w:rsidP="00F55FC8">
      <w:pPr>
        <w:spacing w:after="0" w:line="240" w:lineRule="auto"/>
        <w:jc w:val="both"/>
      </w:pPr>
      <w:r>
        <w:t>Observan presentación ppt</w:t>
      </w:r>
      <w:r w:rsidR="00081A66">
        <w:t xml:space="preserve"> y video, </w:t>
      </w:r>
      <w:r w:rsidR="00F55FC8">
        <w:t>reflexionan en grupo y responden preguntas de reflexión</w:t>
      </w:r>
      <w:r w:rsidR="00FF793B">
        <w:t xml:space="preserve">. Al mismo tiempo recibirán visita de inmigrantes para compartir experiencia. </w:t>
      </w:r>
      <w:r w:rsidR="00A25C1A">
        <w:t xml:space="preserve"> </w:t>
      </w:r>
    </w:p>
    <w:p w:rsidR="00B32987" w:rsidRDefault="00F55FC8" w:rsidP="00F55FC8">
      <w:pPr>
        <w:spacing w:after="0" w:line="240" w:lineRule="auto"/>
        <w:jc w:val="both"/>
      </w:pPr>
      <w:r>
        <w:t xml:space="preserve">  (Docentes a cargo: María </w:t>
      </w:r>
      <w:r w:rsidR="00FF793B">
        <w:t xml:space="preserve">Olga </w:t>
      </w:r>
      <w:proofErr w:type="spellStart"/>
      <w:r w:rsidR="00FF793B">
        <w:t>Llévenes</w:t>
      </w:r>
      <w:proofErr w:type="spellEnd"/>
      <w:r w:rsidR="00FF793B">
        <w:t xml:space="preserve"> – Carolina Zúñiga</w:t>
      </w:r>
      <w:r>
        <w:t>) Fotos</w:t>
      </w:r>
      <w:r w:rsidR="00081A66">
        <w:t xml:space="preserve"> y </w:t>
      </w:r>
      <w:proofErr w:type="gramStart"/>
      <w:r w:rsidR="00081A66">
        <w:t>videos</w:t>
      </w:r>
      <w:r>
        <w:t xml:space="preserve"> :</w:t>
      </w:r>
      <w:proofErr w:type="gramEnd"/>
      <w:r>
        <w:t xml:space="preserve"> Diego </w:t>
      </w:r>
      <w:proofErr w:type="spellStart"/>
      <w:r>
        <w:t>Inzulza</w:t>
      </w:r>
      <w:proofErr w:type="spellEnd"/>
      <w:r>
        <w:t xml:space="preserve">. </w:t>
      </w:r>
    </w:p>
    <w:p w:rsidR="00B32987" w:rsidRDefault="00B32987" w:rsidP="00A17755">
      <w:pPr>
        <w:jc w:val="both"/>
      </w:pPr>
    </w:p>
    <w:p w:rsidR="00A17755" w:rsidRDefault="00982A8D" w:rsidP="00982A8D">
      <w:pPr>
        <w:ind w:left="4956" w:firstLine="708"/>
        <w:jc w:val="both"/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9504" behindDoc="1" locked="0" layoutInCell="1" allowOverlap="1" wp14:anchorId="6D647084" wp14:editId="413D56F6">
            <wp:simplePos x="0" y="0"/>
            <wp:positionH relativeFrom="column">
              <wp:posOffset>-101600</wp:posOffset>
            </wp:positionH>
            <wp:positionV relativeFrom="paragraph">
              <wp:posOffset>22860</wp:posOffset>
            </wp:positionV>
            <wp:extent cx="3540125" cy="2656840"/>
            <wp:effectExtent l="0" t="0" r="3175" b="0"/>
            <wp:wrapTight wrapText="bothSides">
              <wp:wrapPolygon edited="0">
                <wp:start x="0" y="0"/>
                <wp:lineTo x="0" y="21373"/>
                <wp:lineTo x="21503" y="21373"/>
                <wp:lineTo x="21503" y="0"/>
                <wp:lineTo x="0" y="0"/>
              </wp:wrapPolygon>
            </wp:wrapTight>
            <wp:docPr id="3" name="Imagen 3" descr="https://scontent.xx.fbcdn.net/v/t31.0-0/p180x540/13246421_462425507280924_8454851696264717464_o.jpg?oh=19a53d1f70d89a654261d558d314bd82&amp;oe=59C267C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xx.fbcdn.net/v/t31.0-0/p180x540/13246421_462425507280924_8454851696264717464_o.jpg?oh=19a53d1f70d89a654261d558d314bd82&amp;oe=59C267C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12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755">
        <w:rPr>
          <w:rFonts w:ascii="AntartidaRounded-Bold" w:hAnsi="AntartidaRounded-Bold" w:cs="AntartidaRounded-Bold"/>
          <w:b/>
          <w:bCs/>
          <w:color w:val="FF4E4E"/>
          <w:sz w:val="46"/>
          <w:szCs w:val="46"/>
        </w:rPr>
        <w:t>Artistas en mi escuela</w:t>
      </w:r>
    </w:p>
    <w:p w:rsidR="00A17755" w:rsidRDefault="00982A8D" w:rsidP="00A17755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>Desde el martes 15</w:t>
      </w:r>
      <w:r w:rsidR="00A74E46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al jueves 17</w:t>
      </w:r>
      <w:r w:rsidR="00BA7641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de mayo</w:t>
      </w:r>
      <w:r w:rsidR="00162C2A">
        <w:rPr>
          <w:rFonts w:ascii="AntartidaRounded-Bold" w:hAnsi="AntartidaRounded-Bold" w:cs="AntartidaRounded-Bold"/>
          <w:b/>
          <w:bCs/>
          <w:color w:val="FF4E4E"/>
          <w:sz w:val="36"/>
          <w:szCs w:val="36"/>
        </w:rPr>
        <w:t xml:space="preserve"> </w:t>
      </w:r>
    </w:p>
    <w:p w:rsidR="00B32987" w:rsidRDefault="00B32987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E8454A"/>
          <w:sz w:val="26"/>
          <w:szCs w:val="26"/>
        </w:rPr>
      </w:pPr>
    </w:p>
    <w:p w:rsidR="00A17755" w:rsidRDefault="00A17755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E8454A"/>
          <w:sz w:val="26"/>
          <w:szCs w:val="26"/>
        </w:rPr>
      </w:pPr>
      <w:r>
        <w:rPr>
          <w:rFonts w:ascii="gobCL-Light" w:hAnsi="gobCL-Light" w:cs="gobCL-Light"/>
          <w:color w:val="E8454A"/>
          <w:sz w:val="26"/>
          <w:szCs w:val="26"/>
        </w:rPr>
        <w:t>Los establecimientos educacionales se abren para acoger el arte, invitando a artistas y cultores/as a</w:t>
      </w:r>
      <w:r w:rsidR="00FB61B1">
        <w:rPr>
          <w:rFonts w:ascii="gobCL-Light" w:hAnsi="gobCL-Light" w:cs="gobCL-Light"/>
          <w:color w:val="E8454A"/>
          <w:sz w:val="26"/>
          <w:szCs w:val="26"/>
        </w:rPr>
        <w:t xml:space="preserve"> </w:t>
      </w:r>
      <w:r>
        <w:rPr>
          <w:rFonts w:ascii="gobCL-Light" w:hAnsi="gobCL-Light" w:cs="gobCL-Light"/>
          <w:color w:val="E8454A"/>
          <w:sz w:val="26"/>
          <w:szCs w:val="26"/>
        </w:rPr>
        <w:t>realizar talleres en la sala de clases.</w:t>
      </w:r>
    </w:p>
    <w:p w:rsidR="00FB61B1" w:rsidRDefault="00FB61B1" w:rsidP="00FB61B1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</w:rPr>
      </w:pPr>
    </w:p>
    <w:p w:rsidR="00FB61B1" w:rsidRPr="003E6CA5" w:rsidRDefault="00FB61B1" w:rsidP="00B32987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</w:rPr>
      </w:pPr>
      <w:r w:rsidRPr="003E6CA5">
        <w:rPr>
          <w:rFonts w:cs="gobCL-Light"/>
        </w:rPr>
        <w:t>Nuestro colegio invitará a diversos artistas de Linares a las clas</w:t>
      </w:r>
      <w:r w:rsidR="00B32987">
        <w:rPr>
          <w:rFonts w:cs="gobCL-Light"/>
        </w:rPr>
        <w:t xml:space="preserve">es del día martes, </w:t>
      </w:r>
      <w:r w:rsidRPr="003E6CA5">
        <w:rPr>
          <w:rFonts w:cs="gobCL-Light"/>
        </w:rPr>
        <w:t xml:space="preserve"> miércoles</w:t>
      </w:r>
      <w:r w:rsidR="00B32987">
        <w:rPr>
          <w:rFonts w:cs="gobCL-Light"/>
        </w:rPr>
        <w:t xml:space="preserve"> y jueves. </w:t>
      </w:r>
      <w:r w:rsidRPr="003E6CA5">
        <w:rPr>
          <w:rFonts w:cs="gobCL-Light"/>
        </w:rPr>
        <w:t xml:space="preserve"> </w:t>
      </w:r>
    </w:p>
    <w:p w:rsidR="00FB61B1" w:rsidRPr="003E6CA5" w:rsidRDefault="00FB61B1" w:rsidP="00B32987">
      <w:pPr>
        <w:autoSpaceDE w:val="0"/>
        <w:autoSpaceDN w:val="0"/>
        <w:adjustRightInd w:val="0"/>
        <w:spacing w:after="0" w:line="240" w:lineRule="auto"/>
        <w:jc w:val="both"/>
        <w:rPr>
          <w:rFonts w:cs="gobCL-Light"/>
        </w:rPr>
      </w:pPr>
    </w:p>
    <w:p w:rsidR="006A232C" w:rsidRPr="003E6CA5" w:rsidRDefault="006A232C" w:rsidP="00B32987">
      <w:pPr>
        <w:autoSpaceDE w:val="0"/>
        <w:autoSpaceDN w:val="0"/>
        <w:adjustRightInd w:val="0"/>
        <w:spacing w:after="0" w:line="240" w:lineRule="auto"/>
        <w:jc w:val="both"/>
      </w:pPr>
      <w:r w:rsidRPr="003E6CA5">
        <w:rPr>
          <w:rFonts w:cs="gobCL-Light"/>
        </w:rPr>
        <w:t>El</w:t>
      </w:r>
      <w:r w:rsidR="00BF102A" w:rsidRPr="003E6CA5">
        <w:rPr>
          <w:rFonts w:cs="gobCL-Light"/>
        </w:rPr>
        <w:t xml:space="preserve"> o la </w:t>
      </w:r>
      <w:r w:rsidRPr="003E6CA5">
        <w:rPr>
          <w:rFonts w:cs="gobCL-Light"/>
        </w:rPr>
        <w:t>profesor</w:t>
      </w:r>
      <w:r w:rsidR="00BF102A" w:rsidRPr="003E6CA5">
        <w:rPr>
          <w:rFonts w:cs="gobCL-Light"/>
        </w:rPr>
        <w:t>(</w:t>
      </w:r>
      <w:r w:rsidRPr="003E6CA5">
        <w:rPr>
          <w:rFonts w:cs="gobCL-Light"/>
        </w:rPr>
        <w:t>a</w:t>
      </w:r>
      <w:r w:rsidR="00BF102A" w:rsidRPr="003E6CA5">
        <w:rPr>
          <w:rFonts w:cs="gobCL-Light"/>
        </w:rPr>
        <w:t>)</w:t>
      </w:r>
      <w:r w:rsidR="00B32987">
        <w:rPr>
          <w:rFonts w:cs="gobCL-Light"/>
        </w:rPr>
        <w:t xml:space="preserve"> que se encuentre en el curso le</w:t>
      </w:r>
      <w:r w:rsidR="00F55FC8">
        <w:rPr>
          <w:rFonts w:cs="gobCL-Light"/>
        </w:rPr>
        <w:t xml:space="preserve"> da la bienvenida al artista.</w:t>
      </w:r>
      <w:r w:rsidR="003F3BA6">
        <w:rPr>
          <w:rFonts w:cs="gobCL-Light"/>
        </w:rPr>
        <w:t xml:space="preserve"> </w:t>
      </w:r>
      <w:r w:rsidR="00FB61B1" w:rsidRPr="003E6CA5">
        <w:rPr>
          <w:rFonts w:cs="gobCL-Light"/>
        </w:rPr>
        <w:t>El</w:t>
      </w:r>
      <w:r w:rsidRPr="003E6CA5">
        <w:rPr>
          <w:rFonts w:cs="gobCL-Light"/>
        </w:rPr>
        <w:t xml:space="preserve"> o la </w:t>
      </w:r>
      <w:r w:rsidR="00FB61B1" w:rsidRPr="003E6CA5">
        <w:rPr>
          <w:rFonts w:cs="gobCL-Light"/>
        </w:rPr>
        <w:t xml:space="preserve"> artista realizará una pequeña introducción de la historia de su arte</w:t>
      </w:r>
      <w:r w:rsidRPr="003E6CA5">
        <w:rPr>
          <w:rFonts w:cs="gobCL-Light"/>
        </w:rPr>
        <w:t xml:space="preserve">, </w:t>
      </w:r>
      <w:r w:rsidR="00F55FC8">
        <w:rPr>
          <w:rFonts w:cs="gobCL-Light"/>
        </w:rPr>
        <w:t>(</w:t>
      </w:r>
      <w:r w:rsidRPr="003E6CA5">
        <w:rPr>
          <w:rFonts w:cs="gobCL-Light"/>
        </w:rPr>
        <w:t xml:space="preserve">de donde viene, como lo aprendió, </w:t>
      </w:r>
      <w:proofErr w:type="spellStart"/>
      <w:r w:rsidRPr="003E6CA5">
        <w:rPr>
          <w:rFonts w:cs="gobCL-Light"/>
        </w:rPr>
        <w:t>etc</w:t>
      </w:r>
      <w:proofErr w:type="spellEnd"/>
      <w:r w:rsidR="00F55FC8">
        <w:rPr>
          <w:rFonts w:cs="gobCL-Light"/>
        </w:rPr>
        <w:t>)</w:t>
      </w:r>
      <w:r w:rsidRPr="003E6CA5">
        <w:rPr>
          <w:rFonts w:cs="gobCL-Light"/>
        </w:rPr>
        <w:t>. Realiza una muestra con los alumnos, haciéndolos parte de la actividad, para finalizar con una reflexión de la experiencia realizada</w:t>
      </w:r>
      <w:r w:rsidR="00B32987">
        <w:rPr>
          <w:rFonts w:cs="gobCL-Light"/>
        </w:rPr>
        <w:t xml:space="preserve">. </w:t>
      </w:r>
      <w:r w:rsidRPr="003E6CA5">
        <w:rPr>
          <w:rFonts w:cs="gobCL-Light"/>
        </w:rPr>
        <w:t xml:space="preserve">Cada artista conoce con anticipación el procedimiento a seguir en una clase, pero usted también puede colaborar con el artista para que la actividad sea productiva, ordenada y </w:t>
      </w:r>
      <w:r w:rsidR="00BF102A" w:rsidRPr="003E6CA5">
        <w:rPr>
          <w:rFonts w:cs="gobCL-Light"/>
        </w:rPr>
        <w:t xml:space="preserve">organizada en los tiempos. </w:t>
      </w:r>
      <w:r w:rsidR="00F55FC8">
        <w:rPr>
          <w:rFonts w:cs="gobCL-Light"/>
        </w:rPr>
        <w:t xml:space="preserve">Participan los cursos </w:t>
      </w:r>
      <w:r w:rsidR="002A75F5">
        <w:rPr>
          <w:rFonts w:cs="gobCL-Light"/>
        </w:rPr>
        <w:t>de Pre kínder a 8vo año b</w:t>
      </w:r>
      <w:r w:rsidR="00982A8D">
        <w:rPr>
          <w:rFonts w:cs="gobCL-Light"/>
        </w:rPr>
        <w:t xml:space="preserve">ásico. Coordina Claudia </w:t>
      </w:r>
      <w:proofErr w:type="spellStart"/>
      <w:r w:rsidR="00982A8D">
        <w:rPr>
          <w:rFonts w:cs="gobCL-Light"/>
        </w:rPr>
        <w:t>Wegener</w:t>
      </w:r>
      <w:proofErr w:type="spellEnd"/>
      <w:r w:rsidR="00982A8D">
        <w:rPr>
          <w:rFonts w:cs="gobCL-Light"/>
        </w:rPr>
        <w:t xml:space="preserve"> </w:t>
      </w:r>
      <w:r w:rsidR="00A25C1A">
        <w:rPr>
          <w:rFonts w:cs="gobCL-Light"/>
        </w:rPr>
        <w:t xml:space="preserve"> </w:t>
      </w:r>
      <w:r w:rsidR="00BA7641">
        <w:rPr>
          <w:rFonts w:cs="gobCL-Light"/>
        </w:rPr>
        <w:t xml:space="preserve"> </w:t>
      </w:r>
      <w:r w:rsidR="002A75F5">
        <w:rPr>
          <w:rFonts w:cs="gobCL-Light"/>
        </w:rPr>
        <w:t xml:space="preserve"> </w:t>
      </w:r>
      <w:r w:rsidR="001A0121">
        <w:rPr>
          <w:rFonts w:cs="gobCL-Light"/>
        </w:rPr>
        <w:t xml:space="preserve">(Fotos Diego </w:t>
      </w:r>
      <w:proofErr w:type="spellStart"/>
      <w:r w:rsidR="001A0121">
        <w:rPr>
          <w:rFonts w:cs="gobCL-Light"/>
        </w:rPr>
        <w:t>Inzulza</w:t>
      </w:r>
      <w:proofErr w:type="spellEnd"/>
      <w:r w:rsidR="001A0121">
        <w:rPr>
          <w:rFonts w:cs="gobCL-Light"/>
        </w:rPr>
        <w:t>)</w:t>
      </w:r>
    </w:p>
    <w:p w:rsidR="00B32987" w:rsidRDefault="00B32987" w:rsidP="001C47B9">
      <w:pPr>
        <w:jc w:val="both"/>
      </w:pPr>
    </w:p>
    <w:p w:rsidR="00BF102A" w:rsidRDefault="005C63A0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B7BF"/>
          <w:sz w:val="46"/>
          <w:szCs w:val="46"/>
        </w:rPr>
      </w:pP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2635" cy="2477135"/>
            <wp:effectExtent l="0" t="0" r="0" b="0"/>
            <wp:wrapTight wrapText="bothSides">
              <wp:wrapPolygon edited="0">
                <wp:start x="0" y="0"/>
                <wp:lineTo x="0" y="21428"/>
                <wp:lineTo x="21430" y="21428"/>
                <wp:lineTo x="21430" y="0"/>
                <wp:lineTo x="0" y="0"/>
              </wp:wrapPolygon>
            </wp:wrapTight>
            <wp:docPr id="1" name="Imagen 1" descr="La imagen puede contener: 8 personas, personas sonriendo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imagen puede contener: 8 personas, personas sonriendo, exteri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2A">
        <w:rPr>
          <w:rFonts w:ascii="AntartidaRounded-Bold" w:hAnsi="AntartidaRounded-Bold" w:cs="AntartidaRounded-Bold"/>
          <w:b/>
          <w:bCs/>
          <w:color w:val="00B7BF"/>
          <w:sz w:val="46"/>
          <w:szCs w:val="46"/>
        </w:rPr>
        <w:t>Circuitos culturales</w:t>
      </w:r>
    </w:p>
    <w:p w:rsidR="00A17755" w:rsidRDefault="00312C3D" w:rsidP="00BF102A">
      <w:pPr>
        <w:autoSpaceDE w:val="0"/>
        <w:autoSpaceDN w:val="0"/>
        <w:adjustRightInd w:val="0"/>
        <w:spacing w:after="0" w:line="240" w:lineRule="auto"/>
        <w:rPr>
          <w:rFonts w:ascii="gobCL-Light" w:hAnsi="gobCL-Light" w:cs="gobCL-Light"/>
          <w:color w:val="00CEDB"/>
          <w:sz w:val="26"/>
          <w:szCs w:val="26"/>
        </w:rPr>
      </w:pPr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Día </w:t>
      </w:r>
      <w:proofErr w:type="gramStart"/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martes</w:t>
      </w:r>
      <w:proofErr w:type="gramEnd"/>
      <w:r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 </w:t>
      </w:r>
      <w:r w:rsidR="00691BB9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15 al jueves 17</w:t>
      </w:r>
      <w:r w:rsidR="00B32987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 xml:space="preserve"> de mayo</w:t>
      </w:r>
      <w:r w:rsidR="00BF102A">
        <w:rPr>
          <w:rFonts w:ascii="AntartidaRounded-Bold" w:hAnsi="AntartidaRounded-Bold" w:cs="AntartidaRounded-Bold"/>
          <w:b/>
          <w:bCs/>
          <w:color w:val="00B7BF"/>
          <w:sz w:val="36"/>
          <w:szCs w:val="36"/>
        </w:rPr>
        <w:t>.</w:t>
      </w:r>
      <w:r w:rsidR="00BF102A" w:rsidRPr="00BF102A">
        <w:rPr>
          <w:rFonts w:ascii="gobCL-Light" w:hAnsi="gobCL-Light" w:cs="gobCL-Light"/>
          <w:color w:val="00CEDB"/>
          <w:sz w:val="26"/>
          <w:szCs w:val="26"/>
        </w:rPr>
        <w:t xml:space="preserve"> </w:t>
      </w:r>
      <w:r w:rsidR="00B32987">
        <w:rPr>
          <w:rFonts w:ascii="gobCL-Light" w:hAnsi="gobCL-Light" w:cs="gobCL-Light"/>
          <w:color w:val="00CEDB"/>
          <w:sz w:val="26"/>
          <w:szCs w:val="26"/>
        </w:rPr>
        <w:t xml:space="preserve">Estudiantes </w:t>
      </w:r>
      <w:r w:rsidR="00BF102A">
        <w:rPr>
          <w:rFonts w:ascii="gobCL-Light" w:hAnsi="gobCL-Light" w:cs="gobCL-Light"/>
          <w:color w:val="00CEDB"/>
          <w:sz w:val="26"/>
          <w:szCs w:val="26"/>
        </w:rPr>
        <w:t>visitan espacios culturales de su localidad como museo</w:t>
      </w:r>
      <w:r w:rsidR="00B32987">
        <w:rPr>
          <w:rFonts w:ascii="gobCL-Light" w:hAnsi="gobCL-Light" w:cs="gobCL-Light"/>
          <w:color w:val="00CEDB"/>
          <w:sz w:val="26"/>
          <w:szCs w:val="26"/>
        </w:rPr>
        <w:t>s, teatros, centros culturales,  sitios patrimoniales y talleres de artistas y/o cultores(as)</w:t>
      </w:r>
    </w:p>
    <w:p w:rsidR="00B32987" w:rsidRPr="003F3BA6" w:rsidRDefault="003F3BA6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sz w:val="28"/>
          <w:szCs w:val="28"/>
        </w:rPr>
      </w:pPr>
      <w:r w:rsidRPr="003F3BA6">
        <w:rPr>
          <w:rFonts w:ascii="AntartidaRounded-Bold" w:hAnsi="AntartidaRounded-Bold" w:cs="AntartidaRounded-Bold"/>
          <w:b/>
          <w:bCs/>
          <w:sz w:val="28"/>
          <w:szCs w:val="28"/>
        </w:rPr>
        <w:t>“</w:t>
      </w:r>
      <w:r w:rsidR="00691BB9">
        <w:rPr>
          <w:rFonts w:ascii="AntartidaRounded-Bold" w:hAnsi="AntartidaRounded-Bold" w:cs="AntartidaRounded-Bold"/>
          <w:b/>
          <w:bCs/>
          <w:sz w:val="28"/>
          <w:szCs w:val="28"/>
        </w:rPr>
        <w:t>Una experiencia educativa significativa y memorable</w:t>
      </w:r>
      <w:r w:rsidRPr="003F3BA6">
        <w:rPr>
          <w:rFonts w:ascii="AntartidaRounded-Bold" w:hAnsi="AntartidaRounded-Bold" w:cs="AntartidaRounded-Bold"/>
          <w:b/>
          <w:bCs/>
          <w:sz w:val="28"/>
          <w:szCs w:val="28"/>
        </w:rPr>
        <w:t>”</w:t>
      </w:r>
      <w:r>
        <w:rPr>
          <w:rFonts w:ascii="AntartidaRounded-Bold" w:hAnsi="AntartidaRounded-Bold" w:cs="AntartidaRounded-Bold"/>
          <w:b/>
          <w:bCs/>
          <w:sz w:val="28"/>
          <w:szCs w:val="28"/>
        </w:rPr>
        <w:t xml:space="preserve"> </w:t>
      </w:r>
    </w:p>
    <w:p w:rsidR="00B32987" w:rsidRDefault="00B32987" w:rsidP="00BF102A">
      <w:pPr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Familiarizar a los estudiantes con espacios y </w:t>
      </w:r>
      <w:r w:rsidR="00691BB9">
        <w:rPr>
          <w:rFonts w:cs="AntartidaRounded-Bold"/>
          <w:bCs/>
        </w:rPr>
        <w:t xml:space="preserve">lugares culturales de la provincia </w:t>
      </w:r>
      <w:r>
        <w:rPr>
          <w:rFonts w:cs="AntartidaRounded-Bold"/>
          <w:bCs/>
        </w:rPr>
        <w:t>de Linares, ampliando el aprendizaje más allá del aula con experiencias educativas significativas y memorables</w:t>
      </w:r>
      <w:r w:rsidR="00BA7641">
        <w:rPr>
          <w:rFonts w:cs="AntartidaRounded-Bold"/>
          <w:bCs/>
        </w:rPr>
        <w:t xml:space="preserve">. </w:t>
      </w:r>
    </w:p>
    <w:p w:rsidR="00EC04BA" w:rsidRDefault="00EC04BA" w:rsidP="00BF102A">
      <w:pPr>
        <w:jc w:val="both"/>
        <w:rPr>
          <w:rFonts w:cs="AntartidaRounded-Bold"/>
          <w:bCs/>
        </w:rPr>
      </w:pPr>
    </w:p>
    <w:p w:rsidR="00B32987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Antes de la visita: Cada docente guía debe definir el objetivo, acciones específicas que realizarán en el lugar o lugares a visitar.  </w:t>
      </w:r>
    </w:p>
    <w:p w:rsidR="00691BB9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Durante la visita: Priorizar la observación, exploración y participación. </w:t>
      </w:r>
    </w:p>
    <w:p w:rsidR="00BF102A" w:rsidRDefault="00B32987" w:rsidP="002A75F5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Después de la visita: </w:t>
      </w:r>
      <w:r w:rsidR="00BF102A" w:rsidRPr="003E6CA5">
        <w:rPr>
          <w:rFonts w:cs="AntartidaRounded-Bold"/>
          <w:bCs/>
        </w:rPr>
        <w:t>Una vez finalizada las experiencias el profesor analiza la experiencia con los niños</w:t>
      </w:r>
      <w:r w:rsidR="00250247">
        <w:rPr>
          <w:rFonts w:cs="AntartidaRounded-Bold"/>
          <w:bCs/>
        </w:rPr>
        <w:t xml:space="preserve">, </w:t>
      </w:r>
      <w:r w:rsidR="00BF102A" w:rsidRPr="003E6CA5">
        <w:rPr>
          <w:rFonts w:cs="AntartidaRounded-Bold"/>
          <w:bCs/>
        </w:rPr>
        <w:t xml:space="preserve"> recoge lo</w:t>
      </w:r>
      <w:r>
        <w:rPr>
          <w:rFonts w:cs="AntartidaRounded-Bold"/>
          <w:bCs/>
        </w:rPr>
        <w:t>s aprendizajes de los a</w:t>
      </w:r>
      <w:r w:rsidR="00250247">
        <w:rPr>
          <w:rFonts w:cs="AntartidaRounded-Bold"/>
          <w:bCs/>
        </w:rPr>
        <w:t>lumnos y genera diálogos acerca de la visita</w:t>
      </w:r>
      <w:r>
        <w:rPr>
          <w:rFonts w:cs="AntartidaRounded-Bold"/>
          <w:bCs/>
        </w:rPr>
        <w:t xml:space="preserve">. </w:t>
      </w:r>
      <w:r w:rsidR="00CF6F15">
        <w:rPr>
          <w:rFonts w:cs="AntartidaRounded-Bold"/>
          <w:bCs/>
        </w:rPr>
        <w:t xml:space="preserve">De Pre kínder </w:t>
      </w:r>
      <w:r w:rsidR="002A75F5">
        <w:rPr>
          <w:rFonts w:cs="AntartidaRounded-Bold"/>
          <w:bCs/>
        </w:rPr>
        <w:t xml:space="preserve"> a 8° año básico (</w:t>
      </w:r>
      <w:proofErr w:type="gramStart"/>
      <w:r w:rsidR="002A75F5">
        <w:rPr>
          <w:rFonts w:cs="AntartidaRounded-Bold"/>
          <w:bCs/>
        </w:rPr>
        <w:t>Coordina :</w:t>
      </w:r>
      <w:proofErr w:type="gramEnd"/>
      <w:r w:rsidR="002A75F5">
        <w:rPr>
          <w:rFonts w:cs="AntartidaRounded-Bold"/>
          <w:bCs/>
        </w:rPr>
        <w:t xml:space="preserve"> </w:t>
      </w:r>
      <w:r w:rsidR="00CF6F15">
        <w:rPr>
          <w:rFonts w:cs="AntartidaRounded-Bold"/>
          <w:bCs/>
        </w:rPr>
        <w:t xml:space="preserve"> </w:t>
      </w:r>
      <w:proofErr w:type="spellStart"/>
      <w:r w:rsidR="00691BB9">
        <w:rPr>
          <w:rFonts w:cs="AntartidaRounded-Bold"/>
          <w:bCs/>
        </w:rPr>
        <w:t>Neife</w:t>
      </w:r>
      <w:proofErr w:type="spellEnd"/>
      <w:r w:rsidR="00691BB9">
        <w:rPr>
          <w:rFonts w:cs="AntartidaRounded-Bold"/>
          <w:bCs/>
        </w:rPr>
        <w:t xml:space="preserve"> Leiva </w:t>
      </w:r>
      <w:r w:rsidR="00233009">
        <w:rPr>
          <w:rFonts w:cs="AntartidaRounded-Bold"/>
          <w:bCs/>
        </w:rPr>
        <w:t>(Fotos asistentes</w:t>
      </w:r>
      <w:r w:rsidR="00691BB9">
        <w:rPr>
          <w:rFonts w:cs="AntartidaRounded-Bold"/>
          <w:bCs/>
        </w:rPr>
        <w:t xml:space="preserve"> de aula</w:t>
      </w:r>
      <w:r w:rsidR="00233009">
        <w:rPr>
          <w:rFonts w:cs="AntartidaRounded-Bold"/>
          <w:bCs/>
        </w:rPr>
        <w:t>)</w:t>
      </w:r>
      <w:r w:rsidR="003F3BA6">
        <w:rPr>
          <w:rFonts w:cs="AntartidaRounded-Bold"/>
          <w:bCs/>
        </w:rPr>
        <w:t xml:space="preserve"> </w:t>
      </w:r>
    </w:p>
    <w:p w:rsidR="009574BD" w:rsidRDefault="009574BD" w:rsidP="00BF102A">
      <w:pPr>
        <w:jc w:val="both"/>
        <w:rPr>
          <w:rFonts w:cs="AntartidaRounded-Bold"/>
          <w:bCs/>
        </w:rPr>
      </w:pPr>
    </w:p>
    <w:p w:rsidR="00BF102A" w:rsidRDefault="00CE486E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3284855" cy="2188845"/>
            <wp:effectExtent l="0" t="0" r="0" b="1905"/>
            <wp:wrapTight wrapText="bothSides">
              <wp:wrapPolygon edited="0">
                <wp:start x="0" y="0"/>
                <wp:lineTo x="0" y="21431"/>
                <wp:lineTo x="21420" y="21431"/>
                <wp:lineTo x="21420" y="0"/>
                <wp:lineTo x="0" y="0"/>
              </wp:wrapPolygon>
            </wp:wrapTight>
            <wp:docPr id="2" name="Imagen 2" descr="La imagen puede contener: 11 personas, multitud, rayas, niños y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11 personas, multitud, rayas, niños y exteri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18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02A"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Acciones artísticas escolares en </w:t>
      </w:r>
      <w:r w:rsidR="00002D4D"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mi escuela </w:t>
      </w:r>
    </w:p>
    <w:p w:rsidR="00002D4D" w:rsidRDefault="00002D4D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Día </w:t>
      </w:r>
      <w:proofErr w:type="gramStart"/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>jueves</w:t>
      </w:r>
      <w:proofErr w:type="gramEnd"/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 17 a las 14:45 </w:t>
      </w:r>
      <w:proofErr w:type="spellStart"/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>hrs</w:t>
      </w:r>
      <w:proofErr w:type="spellEnd"/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 </w:t>
      </w:r>
    </w:p>
    <w:p w:rsidR="00002D4D" w:rsidRDefault="00002D4D" w:rsidP="00002D4D">
      <w:pPr>
        <w:spacing w:after="0"/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Son actividades para compartir los procesos y expresiones artísticas con la comunidad escolar. En esta actividad consideraremos la diversidad cultural a través de la música, la expresión corporal y la declamación. </w:t>
      </w:r>
    </w:p>
    <w:p w:rsidR="00002D4D" w:rsidRDefault="00002D4D" w:rsidP="00002D4D">
      <w:pPr>
        <w:spacing w:after="0"/>
        <w:jc w:val="both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rFonts w:cs="AntartidaRounded-Bold"/>
          <w:bCs/>
        </w:rPr>
        <w:t xml:space="preserve">A las 14:30 </w:t>
      </w:r>
      <w:proofErr w:type="spellStart"/>
      <w:r>
        <w:rPr>
          <w:rFonts w:cs="AntartidaRounded-Bold"/>
          <w:bCs/>
        </w:rPr>
        <w:t>hrs</w:t>
      </w:r>
      <w:proofErr w:type="spellEnd"/>
      <w:r>
        <w:rPr>
          <w:rFonts w:cs="AntartidaRounded-Bold"/>
          <w:bCs/>
        </w:rPr>
        <w:t xml:space="preserve"> el colegio se reúne en el patio frente al escenario de acuerdo a sus espacios definidos cada estudiante traerá su cojín y/o manta para sentarse en el suelo. 14:45 se inicia el acto con la participación del elenco de ballet, danza y orquestas. En esta oportunidad se presentarán los finalistas d</w:t>
      </w:r>
      <w:r w:rsidR="00D37DD8">
        <w:rPr>
          <w:rFonts w:cs="AntartidaRounded-Bold"/>
          <w:bCs/>
        </w:rPr>
        <w:t xml:space="preserve">el concurso de declamación y proyecto de artistas itinerantes </w:t>
      </w:r>
      <w:r>
        <w:rPr>
          <w:rFonts w:cs="AntartidaRounded-Bold"/>
          <w:bCs/>
        </w:rPr>
        <w:t>(</w:t>
      </w:r>
      <w:proofErr w:type="gramStart"/>
      <w:r>
        <w:rPr>
          <w:rFonts w:cs="AntartidaRounded-Bold"/>
          <w:bCs/>
        </w:rPr>
        <w:t>Coordina :</w:t>
      </w:r>
      <w:proofErr w:type="gramEnd"/>
      <w:r>
        <w:rPr>
          <w:rFonts w:cs="AntartidaRounded-Bold"/>
          <w:bCs/>
        </w:rPr>
        <w:t xml:space="preserve">  </w:t>
      </w:r>
      <w:r w:rsidR="00D37DD8">
        <w:rPr>
          <w:rFonts w:cs="AntartidaRounded-Bold"/>
          <w:bCs/>
        </w:rPr>
        <w:t xml:space="preserve">Nora Garrido – María Olga </w:t>
      </w:r>
      <w:r>
        <w:rPr>
          <w:rFonts w:cs="AntartidaRounded-Bold"/>
          <w:bCs/>
        </w:rPr>
        <w:t xml:space="preserve">(Fotos </w:t>
      </w:r>
      <w:r w:rsidR="00D37DD8">
        <w:rPr>
          <w:rFonts w:cs="AntartidaRounded-Bold"/>
          <w:bCs/>
        </w:rPr>
        <w:t xml:space="preserve">y video Diego </w:t>
      </w:r>
      <w:proofErr w:type="spellStart"/>
      <w:r w:rsidR="00D37DD8">
        <w:rPr>
          <w:rFonts w:cs="AntartidaRounded-Bold"/>
          <w:bCs/>
        </w:rPr>
        <w:t>Inzulza</w:t>
      </w:r>
      <w:proofErr w:type="spellEnd"/>
      <w:r w:rsidR="00D37DD8">
        <w:rPr>
          <w:rFonts w:cs="AntartidaRounded-Bold"/>
          <w:bCs/>
        </w:rPr>
        <w:t xml:space="preserve"> )</w:t>
      </w:r>
    </w:p>
    <w:p w:rsidR="00002D4D" w:rsidRDefault="00002D4D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3E5874" w:rsidRDefault="003E587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Jueves acto artístico cultural 14:45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41"/>
        <w:gridCol w:w="3625"/>
      </w:tblGrid>
      <w:tr w:rsidR="003E5874" w:rsidTr="00EE42E3">
        <w:tc>
          <w:tcPr>
            <w:tcW w:w="3541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ascii="AntartidaRounded-Bold" w:hAnsi="AntartidaRounded-Bold" w:cs="AntartidaRounded-Bold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E42E3">
              <w:rPr>
                <w:rFonts w:ascii="AntartidaRounded-Bold" w:hAnsi="AntartidaRounded-Bold" w:cs="AntartidaRounded-Bold"/>
                <w:b/>
                <w:bCs/>
                <w:color w:val="4F6228" w:themeColor="accent3" w:themeShade="80"/>
                <w:sz w:val="28"/>
                <w:szCs w:val="28"/>
              </w:rPr>
              <w:t>Comisiones</w:t>
            </w:r>
          </w:p>
        </w:tc>
        <w:tc>
          <w:tcPr>
            <w:tcW w:w="3625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ascii="AntartidaRounded-Bold" w:hAnsi="AntartidaRounded-Bold" w:cs="AntartidaRounded-Bold"/>
                <w:b/>
                <w:bCs/>
                <w:color w:val="4F6228" w:themeColor="accent3" w:themeShade="80"/>
                <w:sz w:val="28"/>
                <w:szCs w:val="28"/>
              </w:rPr>
            </w:pPr>
            <w:r w:rsidRPr="00EE42E3">
              <w:rPr>
                <w:rFonts w:ascii="AntartidaRounded-Bold" w:hAnsi="AntartidaRounded-Bold" w:cs="AntartidaRounded-Bold"/>
                <w:b/>
                <w:bCs/>
                <w:color w:val="4F6228" w:themeColor="accent3" w:themeShade="80"/>
                <w:sz w:val="28"/>
                <w:szCs w:val="28"/>
              </w:rPr>
              <w:t xml:space="preserve">Responsables </w:t>
            </w:r>
          </w:p>
        </w:tc>
      </w:tr>
      <w:tr w:rsidR="003E5874" w:rsidTr="00EE42E3">
        <w:tc>
          <w:tcPr>
            <w:tcW w:w="3541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 w:rsidRPr="00EE42E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Locu</w:t>
            </w:r>
            <w:r w:rsidR="00B1169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tor</w:t>
            </w:r>
            <w:r w:rsidRPr="00EE42E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 y libreto </w:t>
            </w:r>
          </w:p>
        </w:tc>
        <w:tc>
          <w:tcPr>
            <w:tcW w:w="3625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 w:rsidRPr="00EE42E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Arturo Fuentes </w:t>
            </w:r>
          </w:p>
        </w:tc>
      </w:tr>
      <w:tr w:rsidR="003E5874" w:rsidTr="00EE42E3">
        <w:tc>
          <w:tcPr>
            <w:tcW w:w="3541" w:type="dxa"/>
          </w:tcPr>
          <w:p w:rsidR="00EE42E3" w:rsidRPr="00EE42E3" w:rsidRDefault="00EE42E3" w:rsidP="00EE42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 w:rsidRPr="00EE42E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Declamación </w:t>
            </w: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3625" w:type="dxa"/>
          </w:tcPr>
          <w:p w:rsidR="00EE42E3" w:rsidRPr="00EE42E3" w:rsidRDefault="00EE42E3" w:rsidP="00EE42E3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 w:rsidRPr="00EE42E3"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Equipo PIE Lenguaje</w:t>
            </w:r>
          </w:p>
        </w:tc>
      </w:tr>
      <w:tr w:rsidR="003E5874" w:rsidTr="00EE42E3">
        <w:tc>
          <w:tcPr>
            <w:tcW w:w="3541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Escenario </w:t>
            </w:r>
          </w:p>
        </w:tc>
        <w:tc>
          <w:tcPr>
            <w:tcW w:w="3625" w:type="dxa"/>
          </w:tcPr>
          <w:p w:rsidR="003E5874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Marcelo Garrido y Juan Novoa </w:t>
            </w:r>
          </w:p>
        </w:tc>
      </w:tr>
      <w:tr w:rsidR="00EE42E3" w:rsidTr="00EE42E3">
        <w:tc>
          <w:tcPr>
            <w:tcW w:w="3541" w:type="dxa"/>
          </w:tcPr>
          <w:p w:rsidR="00EE42E3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Ubicación apoderados </w:t>
            </w:r>
          </w:p>
        </w:tc>
        <w:tc>
          <w:tcPr>
            <w:tcW w:w="3625" w:type="dxa"/>
          </w:tcPr>
          <w:p w:rsidR="00EE42E3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Priscila María Inés, Daniela García</w:t>
            </w:r>
          </w:p>
        </w:tc>
      </w:tr>
      <w:tr w:rsidR="00EE42E3" w:rsidTr="00EE42E3">
        <w:tc>
          <w:tcPr>
            <w:tcW w:w="3541" w:type="dxa"/>
          </w:tcPr>
          <w:p w:rsidR="00EE42E3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Amplificación </w:t>
            </w:r>
          </w:p>
        </w:tc>
        <w:tc>
          <w:tcPr>
            <w:tcW w:w="3625" w:type="dxa"/>
          </w:tcPr>
          <w:p w:rsidR="00EE42E3" w:rsidRP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Gonzalo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Ubicación de los cursos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José Luis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Entrada, hall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Vanessa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Disciplina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Cada profesor jefe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Presentación orquesta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Daniel </w:t>
            </w:r>
            <w:proofErr w:type="spellStart"/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Yefe</w:t>
            </w:r>
            <w:proofErr w:type="spellEnd"/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Presentación violines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Cristóbal González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Taller de Danza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Claudia </w:t>
            </w:r>
            <w:proofErr w:type="spellStart"/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>Solis</w:t>
            </w:r>
            <w:proofErr w:type="spellEnd"/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</w:tr>
      <w:tr w:rsidR="00EE42E3" w:rsidTr="00EE42E3">
        <w:tc>
          <w:tcPr>
            <w:tcW w:w="3541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Presentación artistas itinerantes </w:t>
            </w:r>
          </w:p>
        </w:tc>
        <w:tc>
          <w:tcPr>
            <w:tcW w:w="3625" w:type="dxa"/>
          </w:tcPr>
          <w:p w:rsidR="00EE42E3" w:rsidRDefault="00EE42E3" w:rsidP="00BF102A">
            <w:pPr>
              <w:autoSpaceDE w:val="0"/>
              <w:autoSpaceDN w:val="0"/>
              <w:adjustRightInd w:val="0"/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</w:pPr>
            <w:r>
              <w:rPr>
                <w:rFonts w:cstheme="minorHAnsi"/>
                <w:bCs/>
                <w:color w:val="4F6228" w:themeColor="accent3" w:themeShade="80"/>
                <w:sz w:val="24"/>
                <w:szCs w:val="24"/>
              </w:rPr>
              <w:t xml:space="preserve">Nicole Campos </w:t>
            </w:r>
          </w:p>
        </w:tc>
      </w:tr>
    </w:tbl>
    <w:p w:rsidR="003E5874" w:rsidRDefault="003E587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002D4D" w:rsidRDefault="003E587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  <w:r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  <w:t xml:space="preserve"> </w:t>
      </w:r>
    </w:p>
    <w:p w:rsidR="003E5874" w:rsidRDefault="003E587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9F43B4" w:rsidRDefault="009F43B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9F43B4" w:rsidRDefault="009F43B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9F43B4" w:rsidRDefault="009F43B4" w:rsidP="00BF102A">
      <w:pPr>
        <w:autoSpaceDE w:val="0"/>
        <w:autoSpaceDN w:val="0"/>
        <w:adjustRightInd w:val="0"/>
        <w:spacing w:after="0" w:line="240" w:lineRule="auto"/>
        <w:rPr>
          <w:rFonts w:ascii="AntartidaRounded-Bold" w:hAnsi="AntartidaRounded-Bold" w:cs="AntartidaRounded-Bold"/>
          <w:b/>
          <w:bCs/>
          <w:color w:val="0061B2"/>
          <w:sz w:val="36"/>
          <w:szCs w:val="36"/>
        </w:rPr>
      </w:pPr>
    </w:p>
    <w:p w:rsidR="00B32987" w:rsidRPr="003F3BA6" w:rsidRDefault="00D37DD8" w:rsidP="00BF102A">
      <w:pPr>
        <w:jc w:val="both"/>
        <w:rPr>
          <w:rFonts w:ascii="AntartidaRounded-Bold" w:hAnsi="AntartidaRounded-Bold" w:cs="AntartidaRounded-Bold"/>
          <w:b/>
          <w:bCs/>
          <w:sz w:val="32"/>
          <w:szCs w:val="32"/>
        </w:rPr>
      </w:pPr>
      <w:r>
        <w:rPr>
          <w:rFonts w:ascii="AntartidaRounded-Bold" w:hAnsi="AntartidaRounded-Bold" w:cs="AntartidaRounded-Bold"/>
          <w:b/>
          <w:bCs/>
          <w:color w:val="0061B2"/>
          <w:sz w:val="32"/>
          <w:szCs w:val="32"/>
        </w:rPr>
        <w:lastRenderedPageBreak/>
        <w:t xml:space="preserve">Día oficial, viernes 18 – Intervención artística en espacios públicos </w:t>
      </w:r>
      <w:r w:rsidR="003F3BA6" w:rsidRPr="003F3BA6">
        <w:rPr>
          <w:rFonts w:ascii="AntartidaRounded-Bold" w:hAnsi="AntartidaRounded-Bold" w:cs="AntartidaRounded-Bold"/>
          <w:b/>
          <w:bCs/>
          <w:sz w:val="32"/>
          <w:szCs w:val="32"/>
        </w:rPr>
        <w:t>“</w:t>
      </w:r>
      <w:r>
        <w:rPr>
          <w:rFonts w:ascii="AntartidaRounded-Bold" w:hAnsi="AntartidaRounded-Bold" w:cs="AntartidaRounded-Bold"/>
          <w:b/>
          <w:bCs/>
          <w:sz w:val="32"/>
          <w:szCs w:val="32"/>
        </w:rPr>
        <w:t>¿COLOR PIEL?</w:t>
      </w:r>
      <w:r w:rsidR="003F3BA6" w:rsidRPr="003F3BA6">
        <w:rPr>
          <w:rFonts w:ascii="AntartidaRounded-Bold" w:hAnsi="AntartidaRounded-Bold" w:cs="AntartidaRounded-Bold"/>
          <w:b/>
          <w:bCs/>
          <w:sz w:val="32"/>
          <w:szCs w:val="32"/>
        </w:rPr>
        <w:t>”</w:t>
      </w:r>
      <w:r>
        <w:rPr>
          <w:rFonts w:ascii="AntartidaRounded-Bold" w:hAnsi="AntartidaRounded-Bold" w:cs="AntartidaRounded-Bold"/>
          <w:b/>
          <w:bCs/>
          <w:sz w:val="32"/>
          <w:szCs w:val="32"/>
        </w:rPr>
        <w:t xml:space="preserve"> </w:t>
      </w:r>
      <w:r w:rsidR="00BF102A" w:rsidRPr="003F3BA6">
        <w:rPr>
          <w:rFonts w:ascii="AntartidaRounded-Bold" w:hAnsi="AntartidaRounded-Bold" w:cs="AntartidaRounded-Bold"/>
          <w:b/>
          <w:bCs/>
          <w:sz w:val="32"/>
          <w:szCs w:val="32"/>
        </w:rPr>
        <w:t xml:space="preserve"> </w:t>
      </w:r>
    </w:p>
    <w:p w:rsidR="005556F0" w:rsidRDefault="00D37DD8" w:rsidP="00BF102A">
      <w:pPr>
        <w:jc w:val="both"/>
        <w:rPr>
          <w:rFonts w:cs="AntartidaRounded-Bold"/>
          <w:bCs/>
        </w:rPr>
      </w:pPr>
      <w:r>
        <w:rPr>
          <w:rFonts w:cs="AntartidaRounded-Bold"/>
          <w:bCs/>
        </w:rPr>
        <w:t xml:space="preserve">Concitar la atención del público espectador en tanto representan una invitación al goce estético de la propuesta artística, así como también </w:t>
      </w:r>
      <w:proofErr w:type="gramStart"/>
      <w:r>
        <w:rPr>
          <w:rFonts w:cs="AntartidaRounded-Bold"/>
          <w:bCs/>
        </w:rPr>
        <w:t>plantean</w:t>
      </w:r>
      <w:proofErr w:type="gramEnd"/>
      <w:r>
        <w:rPr>
          <w:rFonts w:cs="AntartidaRounded-Bold"/>
          <w:bCs/>
        </w:rPr>
        <w:t xml:space="preserve"> una reflexión sobre algún aspecto de la realidad social. </w:t>
      </w:r>
      <w:r w:rsidR="00CE22E2">
        <w:rPr>
          <w:rFonts w:cs="AntartidaRounded-Bold"/>
          <w:bCs/>
        </w:rPr>
        <w:t xml:space="preserve">Este año realizaremos </w:t>
      </w:r>
      <w:r w:rsidR="00CF6F15">
        <w:rPr>
          <w:rFonts w:cs="AntartidaRounded-Bold"/>
          <w:bCs/>
        </w:rPr>
        <w:t xml:space="preserve">un </w:t>
      </w:r>
      <w:r>
        <w:rPr>
          <w:rFonts w:cs="AntartidaRounded-Bold"/>
          <w:bCs/>
        </w:rPr>
        <w:t xml:space="preserve">carnaval intercultural </w:t>
      </w:r>
      <w:r w:rsidR="00CF6F15">
        <w:rPr>
          <w:rFonts w:cs="AntartidaRounded-Bold"/>
          <w:bCs/>
        </w:rPr>
        <w:t xml:space="preserve"> </w:t>
      </w:r>
      <w:r w:rsidR="005556F0">
        <w:rPr>
          <w:rFonts w:cs="AntartidaRounded-Bold"/>
          <w:bCs/>
        </w:rPr>
        <w:t xml:space="preserve">en respuesta al lema </w:t>
      </w:r>
      <w:proofErr w:type="gramStart"/>
      <w:r w:rsidR="005556F0">
        <w:rPr>
          <w:rFonts w:cs="AntartidaRounded-Bold"/>
          <w:bCs/>
        </w:rPr>
        <w:t>“ la</w:t>
      </w:r>
      <w:proofErr w:type="gramEnd"/>
      <w:r w:rsidR="005556F0">
        <w:rPr>
          <w:rFonts w:cs="AntartidaRounded-Bold"/>
          <w:bCs/>
        </w:rPr>
        <w:t xml:space="preserve"> expresión de la diferencia” haciendo un llamado a posicionar la diversidad como un valor en la experiencia educativa y a crear y construir desde la diferencia</w:t>
      </w:r>
      <w:r w:rsidR="00B32987">
        <w:rPr>
          <w:rFonts w:cs="AntartidaRounded-Bold"/>
          <w:bCs/>
        </w:rPr>
        <w:t xml:space="preserve">. </w:t>
      </w:r>
    </w:p>
    <w:p w:rsidR="006B2F2B" w:rsidRDefault="00B32987" w:rsidP="00BF102A">
      <w:pPr>
        <w:jc w:val="both"/>
        <w:rPr>
          <w:b/>
          <w:sz w:val="36"/>
          <w:szCs w:val="36"/>
        </w:rPr>
      </w:pPr>
      <w:r>
        <w:rPr>
          <w:rFonts w:cs="AntartidaRounded-Bold"/>
          <w:bCs/>
        </w:rPr>
        <w:t xml:space="preserve">Participarán todos los estudiantes del colegio, profesores, asistentes de educación, padres y apoderados.   </w:t>
      </w:r>
      <w:r w:rsidR="00520EAE">
        <w:rPr>
          <w:rFonts w:cs="AntartidaRounded-Bold"/>
          <w:bCs/>
        </w:rPr>
        <w:t xml:space="preserve">Todos los alumnos se presentarán </w:t>
      </w:r>
      <w:r w:rsidR="00776685">
        <w:rPr>
          <w:rFonts w:cs="AntartidaRounded-Bold"/>
          <w:bCs/>
        </w:rPr>
        <w:t xml:space="preserve">con sus vestimentas </w:t>
      </w:r>
      <w:r w:rsidR="00D37DD8">
        <w:rPr>
          <w:rFonts w:cs="AntartidaRounded-Bold"/>
          <w:bCs/>
        </w:rPr>
        <w:t>típicas de cada país</w:t>
      </w:r>
      <w:r w:rsidR="00776685">
        <w:rPr>
          <w:rFonts w:cs="AntartidaRounded-Bold"/>
          <w:bCs/>
        </w:rPr>
        <w:t xml:space="preserve">. </w:t>
      </w:r>
      <w:r w:rsidR="00520EAE">
        <w:rPr>
          <w:rFonts w:cs="AntartidaRounded-Bold"/>
          <w:bCs/>
        </w:rPr>
        <w:t xml:space="preserve"> </w:t>
      </w:r>
      <w:r w:rsidR="005707E9">
        <w:rPr>
          <w:rFonts w:cs="AntartidaRounded-Bold"/>
          <w:bCs/>
        </w:rPr>
        <w:t>(Responsables: Cada profesor jefe y asistente</w:t>
      </w:r>
      <w:r w:rsidR="00520EAE">
        <w:rPr>
          <w:rFonts w:cs="AntartidaRounded-Bold"/>
          <w:bCs/>
        </w:rPr>
        <w:t>)</w:t>
      </w:r>
      <w:r w:rsidR="004D01A9">
        <w:rPr>
          <w:rFonts w:cs="AntartidaRounded-Bold"/>
          <w:bCs/>
        </w:rPr>
        <w:t xml:space="preserve"> </w:t>
      </w:r>
      <w:r w:rsidR="00FB2657">
        <w:rPr>
          <w:rFonts w:cs="AntartidaRounded-Bold"/>
          <w:bCs/>
        </w:rPr>
        <w:t xml:space="preserve"> Alumnos crean pancartas </w:t>
      </w:r>
      <w:r w:rsidR="00CE22E2">
        <w:rPr>
          <w:rFonts w:cs="AntartidaRounded-Bold"/>
          <w:bCs/>
        </w:rPr>
        <w:t xml:space="preserve">alusivas a </w:t>
      </w:r>
      <w:r w:rsidR="005556F0">
        <w:rPr>
          <w:rFonts w:cs="AntartidaRounded-Bold"/>
          <w:bCs/>
        </w:rPr>
        <w:t xml:space="preserve">la expresión de la diferencia y /o auto retratos (artes) </w:t>
      </w:r>
      <w:proofErr w:type="gramStart"/>
      <w:r w:rsidR="00CE22E2">
        <w:rPr>
          <w:rFonts w:cs="AntartidaRounded-Bold"/>
          <w:bCs/>
        </w:rPr>
        <w:t>.</w:t>
      </w:r>
      <w:r w:rsidR="004A6642">
        <w:rPr>
          <w:rFonts w:cs="AntartidaRounded-Bold"/>
          <w:bCs/>
        </w:rPr>
        <w:t>.</w:t>
      </w:r>
      <w:proofErr w:type="gramEnd"/>
      <w:r w:rsidR="004A6642">
        <w:rPr>
          <w:rFonts w:cs="AntartidaRounded-Bold"/>
          <w:bCs/>
        </w:rPr>
        <w:t xml:space="preserve"> </w:t>
      </w:r>
      <w:r w:rsidR="00233009">
        <w:rPr>
          <w:rFonts w:cs="AntartidaRounded-Bold"/>
          <w:bCs/>
        </w:rPr>
        <w:t xml:space="preserve">(Fotos Diego </w:t>
      </w:r>
      <w:proofErr w:type="spellStart"/>
      <w:r w:rsidR="00233009">
        <w:rPr>
          <w:rFonts w:cs="AntartidaRounded-Bold"/>
          <w:bCs/>
        </w:rPr>
        <w:t>Inzulza</w:t>
      </w:r>
      <w:proofErr w:type="spellEnd"/>
      <w:r w:rsidR="00233009">
        <w:rPr>
          <w:rFonts w:cs="AntartidaRounded-Bold"/>
          <w:bCs/>
        </w:rPr>
        <w:t>)</w:t>
      </w:r>
      <w:r w:rsidR="006B2F2B" w:rsidRPr="006B2F2B">
        <w:rPr>
          <w:b/>
          <w:sz w:val="36"/>
          <w:szCs w:val="36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13"/>
        <w:gridCol w:w="8784"/>
        <w:gridCol w:w="4219"/>
      </w:tblGrid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Horario </w:t>
            </w:r>
          </w:p>
        </w:tc>
        <w:tc>
          <w:tcPr>
            <w:tcW w:w="8784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Actividad </w:t>
            </w:r>
            <w:r w:rsidR="009F43B4">
              <w:rPr>
                <w:b/>
                <w:sz w:val="36"/>
                <w:szCs w:val="36"/>
              </w:rPr>
              <w:t>viernes 18 de mayo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Responsable </w:t>
            </w:r>
          </w:p>
        </w:tc>
      </w:tr>
      <w:tr w:rsidR="00962055" w:rsidTr="001F52A6">
        <w:tc>
          <w:tcPr>
            <w:tcW w:w="1613" w:type="dxa"/>
          </w:tcPr>
          <w:p w:rsidR="00962055" w:rsidRPr="00E74037" w:rsidRDefault="00962055" w:rsidP="00BF102A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Jueves </w:t>
            </w:r>
          </w:p>
        </w:tc>
        <w:tc>
          <w:tcPr>
            <w:tcW w:w="8784" w:type="dxa"/>
          </w:tcPr>
          <w:p w:rsidR="00962055" w:rsidRPr="00E74037" w:rsidRDefault="00962055" w:rsidP="00962055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>Música, amplificación y filmación  (camioneta y parlante)</w:t>
            </w:r>
          </w:p>
        </w:tc>
        <w:tc>
          <w:tcPr>
            <w:tcW w:w="4219" w:type="dxa"/>
          </w:tcPr>
          <w:p w:rsidR="00962055" w:rsidRPr="00E74037" w:rsidRDefault="00962055" w:rsidP="00BF102A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Diego y Gonzalo </w:t>
            </w:r>
          </w:p>
        </w:tc>
      </w:tr>
      <w:tr w:rsidR="00E74037" w:rsidTr="001F52A6">
        <w:tc>
          <w:tcPr>
            <w:tcW w:w="1613" w:type="dxa"/>
          </w:tcPr>
          <w:p w:rsidR="00E74037" w:rsidRPr="00E74037" w:rsidRDefault="00E74037" w:rsidP="00BF102A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>Semana antes</w:t>
            </w:r>
          </w:p>
        </w:tc>
        <w:tc>
          <w:tcPr>
            <w:tcW w:w="8784" w:type="dxa"/>
          </w:tcPr>
          <w:p w:rsidR="00E74037" w:rsidRPr="00E74037" w:rsidRDefault="00E74037" w:rsidP="00962055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Coordinación Carabineros </w:t>
            </w:r>
          </w:p>
        </w:tc>
        <w:tc>
          <w:tcPr>
            <w:tcW w:w="4219" w:type="dxa"/>
          </w:tcPr>
          <w:p w:rsidR="00E74037" w:rsidRPr="00E74037" w:rsidRDefault="00E74037" w:rsidP="00BF102A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Directora, José Luis </w:t>
            </w:r>
            <w:proofErr w:type="spellStart"/>
            <w:r w:rsidRPr="00E74037">
              <w:rPr>
                <w:sz w:val="24"/>
                <w:szCs w:val="24"/>
              </w:rPr>
              <w:t>Leyton</w:t>
            </w:r>
            <w:proofErr w:type="spellEnd"/>
            <w:r w:rsidRPr="00E74037">
              <w:rPr>
                <w:sz w:val="24"/>
                <w:szCs w:val="24"/>
              </w:rPr>
              <w:t xml:space="preserve"> </w:t>
            </w:r>
          </w:p>
        </w:tc>
      </w:tr>
      <w:tr w:rsidR="00E74037" w:rsidTr="001F52A6">
        <w:tc>
          <w:tcPr>
            <w:tcW w:w="1613" w:type="dxa"/>
          </w:tcPr>
          <w:p w:rsidR="00E74037" w:rsidRPr="00E74037" w:rsidRDefault="00E74037" w:rsidP="00BF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:rsidR="00E74037" w:rsidRPr="00E74037" w:rsidRDefault="00E74037" w:rsidP="00962055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Publicidad </w:t>
            </w:r>
            <w:r>
              <w:rPr>
                <w:sz w:val="24"/>
                <w:szCs w:val="24"/>
              </w:rPr>
              <w:t>(TV, radio, prensa)</w:t>
            </w:r>
          </w:p>
        </w:tc>
        <w:tc>
          <w:tcPr>
            <w:tcW w:w="4219" w:type="dxa"/>
          </w:tcPr>
          <w:p w:rsidR="00E74037" w:rsidRPr="00E74037" w:rsidRDefault="00E74037" w:rsidP="00BF102A">
            <w:pPr>
              <w:jc w:val="both"/>
              <w:rPr>
                <w:sz w:val="24"/>
                <w:szCs w:val="24"/>
              </w:rPr>
            </w:pPr>
            <w:r w:rsidRPr="00E74037">
              <w:rPr>
                <w:sz w:val="24"/>
                <w:szCs w:val="24"/>
              </w:rPr>
              <w:t xml:space="preserve">José Luis </w:t>
            </w:r>
            <w:proofErr w:type="spellStart"/>
            <w:r w:rsidRPr="00E74037">
              <w:rPr>
                <w:sz w:val="24"/>
                <w:szCs w:val="24"/>
              </w:rPr>
              <w:t>Leyton</w:t>
            </w:r>
            <w:proofErr w:type="spellEnd"/>
            <w:r w:rsidRPr="00E74037">
              <w:rPr>
                <w:sz w:val="24"/>
                <w:szCs w:val="24"/>
              </w:rPr>
              <w:t xml:space="preserve"> </w:t>
            </w:r>
          </w:p>
        </w:tc>
      </w:tr>
      <w:tr w:rsidR="00CC1FD8" w:rsidTr="001F52A6">
        <w:tc>
          <w:tcPr>
            <w:tcW w:w="1613" w:type="dxa"/>
          </w:tcPr>
          <w:p w:rsidR="00CC1FD8" w:rsidRPr="00CC1FD8" w:rsidRDefault="005556F0" w:rsidP="00BF102A">
            <w:pPr>
              <w:jc w:val="both"/>
            </w:pPr>
            <w:r>
              <w:t>8:10 A 11:3</w:t>
            </w:r>
            <w:r w:rsidR="00CC1FD8" w:rsidRPr="00CC1FD8">
              <w:t>0</w:t>
            </w:r>
          </w:p>
        </w:tc>
        <w:tc>
          <w:tcPr>
            <w:tcW w:w="8784" w:type="dxa"/>
          </w:tcPr>
          <w:p w:rsidR="00CC1FD8" w:rsidRPr="00CC1FD8" w:rsidRDefault="00CC1FD8" w:rsidP="00BF102A">
            <w:pPr>
              <w:jc w:val="both"/>
            </w:pPr>
            <w:r w:rsidRPr="00CC1FD8">
              <w:t xml:space="preserve">Clases normales </w:t>
            </w:r>
          </w:p>
        </w:tc>
        <w:tc>
          <w:tcPr>
            <w:tcW w:w="4219" w:type="dxa"/>
          </w:tcPr>
          <w:p w:rsidR="00CC1FD8" w:rsidRPr="00CC1FD8" w:rsidRDefault="00CC1FD8" w:rsidP="00BF102A">
            <w:pPr>
              <w:jc w:val="both"/>
            </w:pPr>
            <w:r w:rsidRPr="00CC1FD8">
              <w:t xml:space="preserve">TODOS LOS PROFESORES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</w:p>
          <w:p w:rsidR="006B2F2B" w:rsidRPr="00E377B6" w:rsidRDefault="005556F0" w:rsidP="006B2F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11:3</w:t>
            </w:r>
            <w:r w:rsidR="006B2F2B" w:rsidRPr="00E377B6">
              <w:rPr>
                <w:sz w:val="24"/>
                <w:szCs w:val="24"/>
              </w:rPr>
              <w:t xml:space="preserve">0 </w:t>
            </w:r>
          </w:p>
        </w:tc>
        <w:tc>
          <w:tcPr>
            <w:tcW w:w="8784" w:type="dxa"/>
          </w:tcPr>
          <w:p w:rsidR="006B2F2B" w:rsidRPr="00E377B6" w:rsidRDefault="006B2F2B" w:rsidP="009D26AA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>Reunirse cada curso en patio del colegio con</w:t>
            </w:r>
            <w:r>
              <w:rPr>
                <w:sz w:val="24"/>
                <w:szCs w:val="24"/>
              </w:rPr>
              <w:t xml:space="preserve"> estudiantes</w:t>
            </w:r>
            <w:r w:rsidR="005556F0">
              <w:rPr>
                <w:sz w:val="24"/>
                <w:szCs w:val="24"/>
              </w:rPr>
              <w:t>. V</w:t>
            </w:r>
            <w:r>
              <w:rPr>
                <w:sz w:val="24"/>
                <w:szCs w:val="24"/>
              </w:rPr>
              <w:t xml:space="preserve">ienen </w:t>
            </w:r>
            <w:r w:rsidR="005556F0">
              <w:rPr>
                <w:sz w:val="24"/>
                <w:szCs w:val="24"/>
              </w:rPr>
              <w:t>caracterizados</w:t>
            </w:r>
            <w:r w:rsidR="009D26AA">
              <w:rPr>
                <w:sz w:val="24"/>
                <w:szCs w:val="24"/>
              </w:rPr>
              <w:t xml:space="preserve"> del país elegido </w:t>
            </w:r>
            <w:r w:rsidR="005556F0">
              <w:rPr>
                <w:sz w:val="24"/>
                <w:szCs w:val="24"/>
              </w:rPr>
              <w:t xml:space="preserve">según organización del curso. 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>Profesor</w:t>
            </w:r>
            <w:r>
              <w:rPr>
                <w:sz w:val="24"/>
                <w:szCs w:val="24"/>
              </w:rPr>
              <w:t>es jefes y asistentes de la educación</w:t>
            </w:r>
            <w:r w:rsidR="001F52A6">
              <w:rPr>
                <w:sz w:val="24"/>
                <w:szCs w:val="24"/>
              </w:rPr>
              <w:t xml:space="preserve">.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</w:p>
          <w:p w:rsidR="006B2F2B" w:rsidRPr="00E377B6" w:rsidRDefault="006B2F2B" w:rsidP="006B2F2B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 xml:space="preserve">11:30 </w:t>
            </w:r>
          </w:p>
        </w:tc>
        <w:tc>
          <w:tcPr>
            <w:tcW w:w="8784" w:type="dxa"/>
          </w:tcPr>
          <w:p w:rsidR="006B2F2B" w:rsidRPr="00E377B6" w:rsidRDefault="006B2F2B" w:rsidP="009D26AA">
            <w:pPr>
              <w:jc w:val="both"/>
              <w:rPr>
                <w:sz w:val="24"/>
                <w:szCs w:val="24"/>
              </w:rPr>
            </w:pPr>
            <w:r w:rsidRPr="00E377B6">
              <w:rPr>
                <w:sz w:val="24"/>
                <w:szCs w:val="24"/>
              </w:rPr>
              <w:t>Partimos desde el colegio hacia el</w:t>
            </w:r>
            <w:r w:rsidR="009D26AA">
              <w:rPr>
                <w:sz w:val="24"/>
                <w:szCs w:val="24"/>
              </w:rPr>
              <w:t xml:space="preserve"> parque </w:t>
            </w:r>
            <w:r>
              <w:rPr>
                <w:sz w:val="24"/>
                <w:szCs w:val="24"/>
              </w:rPr>
              <w:t>en caravana acompañados de música</w:t>
            </w:r>
            <w:r w:rsidR="009D26AA">
              <w:rPr>
                <w:sz w:val="24"/>
                <w:szCs w:val="24"/>
              </w:rPr>
              <w:t xml:space="preserve"> de diferentes países. </w:t>
            </w:r>
          </w:p>
        </w:tc>
        <w:tc>
          <w:tcPr>
            <w:tcW w:w="4219" w:type="dxa"/>
          </w:tcPr>
          <w:p w:rsidR="006B2F2B" w:rsidRPr="00E377B6" w:rsidRDefault="006B2F2B" w:rsidP="00BF10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Todos los Profesores y asistentes de la educación  </w:t>
            </w:r>
          </w:p>
        </w:tc>
      </w:tr>
      <w:tr w:rsidR="006B2F2B" w:rsidTr="001F52A6">
        <w:tc>
          <w:tcPr>
            <w:tcW w:w="1613" w:type="dxa"/>
          </w:tcPr>
          <w:p w:rsidR="006B2F2B" w:rsidRPr="00E377B6" w:rsidRDefault="006B2F2B" w:rsidP="00D77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12:00 </w:t>
            </w:r>
          </w:p>
        </w:tc>
        <w:tc>
          <w:tcPr>
            <w:tcW w:w="8784" w:type="dxa"/>
          </w:tcPr>
          <w:p w:rsidR="006B2F2B" w:rsidRDefault="006B2F2B" w:rsidP="009D26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Comienza muestra “</w:t>
            </w:r>
            <w:r w:rsidR="009D26AA">
              <w:rPr>
                <w:sz w:val="24"/>
                <w:szCs w:val="24"/>
              </w:rPr>
              <w:t>¿Color piel?</w:t>
            </w:r>
            <w:r>
              <w:rPr>
                <w:sz w:val="24"/>
                <w:szCs w:val="24"/>
              </w:rPr>
              <w:t xml:space="preserve">” </w:t>
            </w:r>
            <w:r w:rsidR="009D26AA">
              <w:rPr>
                <w:sz w:val="24"/>
                <w:szCs w:val="24"/>
              </w:rPr>
              <w:t xml:space="preserve">La expresión de la diferencia </w:t>
            </w:r>
          </w:p>
        </w:tc>
        <w:tc>
          <w:tcPr>
            <w:tcW w:w="4219" w:type="dxa"/>
          </w:tcPr>
          <w:p w:rsidR="006B2F2B" w:rsidRDefault="006B2F2B" w:rsidP="00BF102A">
            <w:pPr>
              <w:jc w:val="both"/>
              <w:rPr>
                <w:sz w:val="24"/>
                <w:szCs w:val="24"/>
              </w:rPr>
            </w:pPr>
          </w:p>
        </w:tc>
      </w:tr>
      <w:tr w:rsidR="006B2F2B" w:rsidTr="00DC32B5">
        <w:trPr>
          <w:trHeight w:val="384"/>
        </w:trPr>
        <w:tc>
          <w:tcPr>
            <w:tcW w:w="1613" w:type="dxa"/>
          </w:tcPr>
          <w:p w:rsidR="006B2F2B" w:rsidRDefault="006B2F2B" w:rsidP="00BF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:rsidR="00D849AC" w:rsidRDefault="00DC32B5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Pancartas,  lienzos</w:t>
            </w:r>
          </w:p>
        </w:tc>
        <w:tc>
          <w:tcPr>
            <w:tcW w:w="4219" w:type="dxa"/>
          </w:tcPr>
          <w:p w:rsidR="00D849AC" w:rsidRDefault="00DC32B5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Profesores jefes y asistentes </w:t>
            </w:r>
          </w:p>
        </w:tc>
      </w:tr>
      <w:tr w:rsidR="00DC32B5" w:rsidTr="001F52A6">
        <w:tc>
          <w:tcPr>
            <w:tcW w:w="1613" w:type="dxa"/>
          </w:tcPr>
          <w:p w:rsidR="00DC32B5" w:rsidRDefault="00DC32B5" w:rsidP="00BF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:rsidR="00DC32B5" w:rsidRDefault="00DC32B5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Canción impresa (</w:t>
            </w:r>
            <w:proofErr w:type="spellStart"/>
            <w:r>
              <w:rPr>
                <w:sz w:val="24"/>
                <w:szCs w:val="24"/>
              </w:rPr>
              <w:t>We</w:t>
            </w:r>
            <w:proofErr w:type="spellEnd"/>
            <w:r>
              <w:rPr>
                <w:sz w:val="24"/>
                <w:szCs w:val="24"/>
              </w:rPr>
              <w:t xml:space="preserve"> are </w:t>
            </w:r>
            <w:proofErr w:type="spellStart"/>
            <w:r>
              <w:rPr>
                <w:sz w:val="24"/>
                <w:szCs w:val="24"/>
              </w:rPr>
              <w:t>the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world</w:t>
            </w:r>
            <w:proofErr w:type="spellEnd"/>
            <w:r>
              <w:rPr>
                <w:sz w:val="24"/>
                <w:szCs w:val="24"/>
              </w:rPr>
              <w:t xml:space="preserve"> )</w:t>
            </w:r>
          </w:p>
        </w:tc>
        <w:tc>
          <w:tcPr>
            <w:tcW w:w="4219" w:type="dxa"/>
          </w:tcPr>
          <w:p w:rsidR="00DC32B5" w:rsidRDefault="00DC32B5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Arturo Fuentes </w:t>
            </w:r>
          </w:p>
        </w:tc>
      </w:tr>
      <w:tr w:rsidR="00DC32B5" w:rsidTr="001F52A6">
        <w:tc>
          <w:tcPr>
            <w:tcW w:w="1613" w:type="dxa"/>
          </w:tcPr>
          <w:p w:rsidR="00DC32B5" w:rsidRDefault="00DC32B5" w:rsidP="00BF10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84" w:type="dxa"/>
          </w:tcPr>
          <w:p w:rsidR="00DC32B5" w:rsidRDefault="00E74037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Locutora</w:t>
            </w:r>
          </w:p>
        </w:tc>
        <w:tc>
          <w:tcPr>
            <w:tcW w:w="4219" w:type="dxa"/>
          </w:tcPr>
          <w:p w:rsidR="00DC32B5" w:rsidRDefault="00DC32B5" w:rsidP="00DC32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Priscila González </w:t>
            </w:r>
          </w:p>
        </w:tc>
      </w:tr>
    </w:tbl>
    <w:p w:rsidR="00E377B6" w:rsidRDefault="00E377B6" w:rsidP="001F52A6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3"/>
        <w:gridCol w:w="4485"/>
      </w:tblGrid>
      <w:tr w:rsidR="0091245F" w:rsidTr="00E74037">
        <w:tc>
          <w:tcPr>
            <w:tcW w:w="1293" w:type="dxa"/>
          </w:tcPr>
          <w:p w:rsidR="0091245F" w:rsidRDefault="0091245F" w:rsidP="001F52A6">
            <w:pPr>
              <w:jc w:val="both"/>
            </w:pPr>
            <w:r>
              <w:t xml:space="preserve">CURSO </w:t>
            </w:r>
          </w:p>
        </w:tc>
        <w:tc>
          <w:tcPr>
            <w:tcW w:w="4485" w:type="dxa"/>
          </w:tcPr>
          <w:p w:rsidR="0091245F" w:rsidRDefault="0091245F" w:rsidP="001F52A6">
            <w:pPr>
              <w:jc w:val="both"/>
            </w:pPr>
            <w:r>
              <w:t xml:space="preserve">PAÍS </w:t>
            </w:r>
          </w:p>
        </w:tc>
      </w:tr>
      <w:tr w:rsidR="0091245F" w:rsidTr="00E74037">
        <w:tc>
          <w:tcPr>
            <w:tcW w:w="1293" w:type="dxa"/>
          </w:tcPr>
          <w:p w:rsidR="0091245F" w:rsidRDefault="0091245F" w:rsidP="001F52A6">
            <w:pPr>
              <w:jc w:val="both"/>
            </w:pPr>
            <w:r>
              <w:t xml:space="preserve">Pre kínder </w:t>
            </w:r>
          </w:p>
        </w:tc>
        <w:tc>
          <w:tcPr>
            <w:tcW w:w="4485" w:type="dxa"/>
          </w:tcPr>
          <w:p w:rsidR="0091245F" w:rsidRDefault="00D94797" w:rsidP="001F52A6">
            <w:pPr>
              <w:jc w:val="both"/>
            </w:pPr>
            <w:r>
              <w:t xml:space="preserve">AUSTRALIA Y CHINA </w:t>
            </w:r>
          </w:p>
        </w:tc>
      </w:tr>
      <w:tr w:rsidR="0091245F" w:rsidTr="00E74037">
        <w:tc>
          <w:tcPr>
            <w:tcW w:w="1293" w:type="dxa"/>
          </w:tcPr>
          <w:p w:rsidR="0091245F" w:rsidRDefault="0091245F" w:rsidP="001F52A6">
            <w:pPr>
              <w:jc w:val="both"/>
            </w:pPr>
            <w:r>
              <w:t xml:space="preserve">Kínder </w:t>
            </w:r>
          </w:p>
        </w:tc>
        <w:tc>
          <w:tcPr>
            <w:tcW w:w="4485" w:type="dxa"/>
          </w:tcPr>
          <w:p w:rsidR="0091245F" w:rsidRDefault="00D94797" w:rsidP="001F52A6">
            <w:pPr>
              <w:jc w:val="both"/>
            </w:pPr>
            <w:r>
              <w:t>CHILE Y VENEZUELA</w:t>
            </w:r>
          </w:p>
        </w:tc>
      </w:tr>
      <w:tr w:rsidR="0091245F" w:rsidTr="00E74037">
        <w:tc>
          <w:tcPr>
            <w:tcW w:w="1293" w:type="dxa"/>
          </w:tcPr>
          <w:p w:rsidR="0091245F" w:rsidRDefault="0042416B" w:rsidP="001F52A6">
            <w:pPr>
              <w:jc w:val="both"/>
            </w:pPr>
            <w:r>
              <w:t>1er año</w:t>
            </w:r>
          </w:p>
        </w:tc>
        <w:tc>
          <w:tcPr>
            <w:tcW w:w="4485" w:type="dxa"/>
          </w:tcPr>
          <w:p w:rsidR="0091245F" w:rsidRDefault="00D94797" w:rsidP="00D94797">
            <w:pPr>
              <w:jc w:val="both"/>
            </w:pPr>
            <w:r>
              <w:t xml:space="preserve">INGLATERRA Y ESTADOS UNIDOS </w:t>
            </w:r>
          </w:p>
        </w:tc>
      </w:tr>
      <w:tr w:rsidR="0091245F" w:rsidTr="00E74037">
        <w:tc>
          <w:tcPr>
            <w:tcW w:w="1293" w:type="dxa"/>
          </w:tcPr>
          <w:p w:rsidR="0091245F" w:rsidRDefault="0042416B" w:rsidP="001F52A6">
            <w:pPr>
              <w:jc w:val="both"/>
            </w:pPr>
            <w:r>
              <w:t>2do año</w:t>
            </w:r>
          </w:p>
        </w:tc>
        <w:tc>
          <w:tcPr>
            <w:tcW w:w="4485" w:type="dxa"/>
          </w:tcPr>
          <w:p w:rsidR="0091245F" w:rsidRDefault="00D94797" w:rsidP="001F52A6">
            <w:pPr>
              <w:jc w:val="both"/>
            </w:pPr>
            <w:r>
              <w:t>FRANCIA E INDIA</w:t>
            </w:r>
          </w:p>
        </w:tc>
      </w:tr>
      <w:tr w:rsidR="0091245F" w:rsidTr="00E74037">
        <w:tc>
          <w:tcPr>
            <w:tcW w:w="1293" w:type="dxa"/>
          </w:tcPr>
          <w:p w:rsidR="0091245F" w:rsidRDefault="0042416B" w:rsidP="001F52A6">
            <w:pPr>
              <w:jc w:val="both"/>
            </w:pPr>
            <w:r>
              <w:t>3er año</w:t>
            </w:r>
          </w:p>
        </w:tc>
        <w:tc>
          <w:tcPr>
            <w:tcW w:w="4485" w:type="dxa"/>
          </w:tcPr>
          <w:p w:rsidR="0091245F" w:rsidRDefault="00D94797" w:rsidP="001F52A6">
            <w:pPr>
              <w:jc w:val="both"/>
            </w:pPr>
            <w:r>
              <w:t xml:space="preserve">BRASIL Y JAPÓN </w:t>
            </w:r>
          </w:p>
        </w:tc>
      </w:tr>
      <w:tr w:rsidR="0091245F" w:rsidTr="00E74037">
        <w:tc>
          <w:tcPr>
            <w:tcW w:w="1293" w:type="dxa"/>
          </w:tcPr>
          <w:p w:rsidR="0091245F" w:rsidRDefault="0042416B" w:rsidP="001F52A6">
            <w:pPr>
              <w:jc w:val="both"/>
            </w:pPr>
            <w:r>
              <w:t>4to año</w:t>
            </w:r>
          </w:p>
        </w:tc>
        <w:tc>
          <w:tcPr>
            <w:tcW w:w="4485" w:type="dxa"/>
          </w:tcPr>
          <w:p w:rsidR="0091245F" w:rsidRDefault="00D94797" w:rsidP="001F52A6">
            <w:pPr>
              <w:jc w:val="both"/>
            </w:pPr>
            <w:r>
              <w:t xml:space="preserve">ÁFRICA Y CUBA </w:t>
            </w:r>
          </w:p>
        </w:tc>
      </w:tr>
      <w:tr w:rsidR="0042416B" w:rsidTr="00E74037">
        <w:tc>
          <w:tcPr>
            <w:tcW w:w="1293" w:type="dxa"/>
          </w:tcPr>
          <w:p w:rsidR="0042416B" w:rsidRDefault="0042416B" w:rsidP="001F52A6">
            <w:pPr>
              <w:jc w:val="both"/>
            </w:pPr>
            <w:r>
              <w:t>5to año</w:t>
            </w:r>
          </w:p>
        </w:tc>
        <w:tc>
          <w:tcPr>
            <w:tcW w:w="4485" w:type="dxa"/>
          </w:tcPr>
          <w:p w:rsidR="0042416B" w:rsidRDefault="00D94797" w:rsidP="001F52A6">
            <w:pPr>
              <w:jc w:val="both"/>
            </w:pPr>
            <w:r>
              <w:t xml:space="preserve">ESPAÑA E ITALIA </w:t>
            </w:r>
          </w:p>
        </w:tc>
      </w:tr>
      <w:tr w:rsidR="0042416B" w:rsidTr="00E74037">
        <w:tc>
          <w:tcPr>
            <w:tcW w:w="1293" w:type="dxa"/>
          </w:tcPr>
          <w:p w:rsidR="0042416B" w:rsidRDefault="0042416B" w:rsidP="001F52A6">
            <w:pPr>
              <w:jc w:val="both"/>
            </w:pPr>
            <w:r>
              <w:t>6to año</w:t>
            </w:r>
          </w:p>
        </w:tc>
        <w:tc>
          <w:tcPr>
            <w:tcW w:w="4485" w:type="dxa"/>
          </w:tcPr>
          <w:p w:rsidR="0042416B" w:rsidRDefault="00D94797" w:rsidP="001F52A6">
            <w:pPr>
              <w:jc w:val="both"/>
            </w:pPr>
            <w:r>
              <w:t xml:space="preserve">GRECIA Y COLOMBIA </w:t>
            </w:r>
          </w:p>
        </w:tc>
      </w:tr>
      <w:tr w:rsidR="0042416B" w:rsidTr="00E74037">
        <w:tc>
          <w:tcPr>
            <w:tcW w:w="1293" w:type="dxa"/>
          </w:tcPr>
          <w:p w:rsidR="0042416B" w:rsidRDefault="0042416B" w:rsidP="001F52A6">
            <w:pPr>
              <w:jc w:val="both"/>
            </w:pPr>
            <w:r>
              <w:t>7mo año</w:t>
            </w:r>
          </w:p>
        </w:tc>
        <w:tc>
          <w:tcPr>
            <w:tcW w:w="4485" w:type="dxa"/>
          </w:tcPr>
          <w:p w:rsidR="0042416B" w:rsidRDefault="00D94797" w:rsidP="001F52A6">
            <w:pPr>
              <w:jc w:val="both"/>
            </w:pPr>
            <w:r>
              <w:t xml:space="preserve">ECUADOR Y ALEMANIA </w:t>
            </w:r>
          </w:p>
        </w:tc>
      </w:tr>
      <w:tr w:rsidR="0042416B" w:rsidTr="00E74037">
        <w:tc>
          <w:tcPr>
            <w:tcW w:w="1293" w:type="dxa"/>
          </w:tcPr>
          <w:p w:rsidR="0042416B" w:rsidRDefault="0042416B" w:rsidP="001F52A6">
            <w:pPr>
              <w:jc w:val="both"/>
            </w:pPr>
            <w:r>
              <w:t>8vo año</w:t>
            </w:r>
          </w:p>
        </w:tc>
        <w:tc>
          <w:tcPr>
            <w:tcW w:w="4485" w:type="dxa"/>
          </w:tcPr>
          <w:p w:rsidR="0042416B" w:rsidRDefault="00D94797" w:rsidP="001F52A6">
            <w:pPr>
              <w:jc w:val="both"/>
            </w:pPr>
            <w:r>
              <w:t xml:space="preserve">MÉXICO Y RUSIA </w:t>
            </w:r>
          </w:p>
        </w:tc>
      </w:tr>
    </w:tbl>
    <w:p w:rsidR="0091245F" w:rsidRPr="003E6CA5" w:rsidRDefault="0091245F" w:rsidP="009F43B4">
      <w:pPr>
        <w:jc w:val="both"/>
      </w:pPr>
    </w:p>
    <w:sectPr w:rsidR="0091245F" w:rsidRPr="003E6CA5" w:rsidSect="00B3298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artidaRound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bCL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B9"/>
    <w:rsid w:val="00002D4D"/>
    <w:rsid w:val="00027D09"/>
    <w:rsid w:val="00027E78"/>
    <w:rsid w:val="00047D9B"/>
    <w:rsid w:val="00063D58"/>
    <w:rsid w:val="00067CAC"/>
    <w:rsid w:val="00081A66"/>
    <w:rsid w:val="00093E30"/>
    <w:rsid w:val="000D0D91"/>
    <w:rsid w:val="000F14D4"/>
    <w:rsid w:val="001056F2"/>
    <w:rsid w:val="00162C2A"/>
    <w:rsid w:val="001A0121"/>
    <w:rsid w:val="001A1C9D"/>
    <w:rsid w:val="001A4835"/>
    <w:rsid w:val="001C47B9"/>
    <w:rsid w:val="001F52A6"/>
    <w:rsid w:val="00233009"/>
    <w:rsid w:val="0023631A"/>
    <w:rsid w:val="00244744"/>
    <w:rsid w:val="00250247"/>
    <w:rsid w:val="00250597"/>
    <w:rsid w:val="00261237"/>
    <w:rsid w:val="002A75F5"/>
    <w:rsid w:val="002E348B"/>
    <w:rsid w:val="00312C3D"/>
    <w:rsid w:val="00352773"/>
    <w:rsid w:val="0035780B"/>
    <w:rsid w:val="00360C4C"/>
    <w:rsid w:val="003618C0"/>
    <w:rsid w:val="003A73E9"/>
    <w:rsid w:val="003A7609"/>
    <w:rsid w:val="003E5874"/>
    <w:rsid w:val="003E6CA5"/>
    <w:rsid w:val="003E7F55"/>
    <w:rsid w:val="003F3BA6"/>
    <w:rsid w:val="00413C5A"/>
    <w:rsid w:val="0042416B"/>
    <w:rsid w:val="00430B43"/>
    <w:rsid w:val="004A6642"/>
    <w:rsid w:val="004D01A9"/>
    <w:rsid w:val="00500E96"/>
    <w:rsid w:val="00502CDB"/>
    <w:rsid w:val="00520EAE"/>
    <w:rsid w:val="00531110"/>
    <w:rsid w:val="005556F0"/>
    <w:rsid w:val="00557CD3"/>
    <w:rsid w:val="005707E9"/>
    <w:rsid w:val="005B7DE0"/>
    <w:rsid w:val="005C63A0"/>
    <w:rsid w:val="005D2112"/>
    <w:rsid w:val="0062727F"/>
    <w:rsid w:val="00643074"/>
    <w:rsid w:val="00665381"/>
    <w:rsid w:val="00691BB9"/>
    <w:rsid w:val="006943DC"/>
    <w:rsid w:val="006A232C"/>
    <w:rsid w:val="006B2F2B"/>
    <w:rsid w:val="006B662B"/>
    <w:rsid w:val="00742196"/>
    <w:rsid w:val="00755E5F"/>
    <w:rsid w:val="00776685"/>
    <w:rsid w:val="007A287A"/>
    <w:rsid w:val="007A6500"/>
    <w:rsid w:val="007B3DB1"/>
    <w:rsid w:val="008522DB"/>
    <w:rsid w:val="00867C69"/>
    <w:rsid w:val="0087051D"/>
    <w:rsid w:val="008927FC"/>
    <w:rsid w:val="008A4FAA"/>
    <w:rsid w:val="008B6C30"/>
    <w:rsid w:val="00905719"/>
    <w:rsid w:val="0091245F"/>
    <w:rsid w:val="009525B7"/>
    <w:rsid w:val="00953114"/>
    <w:rsid w:val="009574BD"/>
    <w:rsid w:val="00962055"/>
    <w:rsid w:val="0097466C"/>
    <w:rsid w:val="00982A8D"/>
    <w:rsid w:val="009958B9"/>
    <w:rsid w:val="009D26AA"/>
    <w:rsid w:val="009F3781"/>
    <w:rsid w:val="009F43B4"/>
    <w:rsid w:val="00A17755"/>
    <w:rsid w:val="00A25C1A"/>
    <w:rsid w:val="00A74E46"/>
    <w:rsid w:val="00A933E7"/>
    <w:rsid w:val="00AB298E"/>
    <w:rsid w:val="00B041D8"/>
    <w:rsid w:val="00B11693"/>
    <w:rsid w:val="00B32987"/>
    <w:rsid w:val="00BA31B2"/>
    <w:rsid w:val="00BA7641"/>
    <w:rsid w:val="00BC1C32"/>
    <w:rsid w:val="00BE1C4C"/>
    <w:rsid w:val="00BF102A"/>
    <w:rsid w:val="00C032AB"/>
    <w:rsid w:val="00C85A40"/>
    <w:rsid w:val="00C92C94"/>
    <w:rsid w:val="00CC1094"/>
    <w:rsid w:val="00CC1FD8"/>
    <w:rsid w:val="00CD134F"/>
    <w:rsid w:val="00CD3469"/>
    <w:rsid w:val="00CE22E2"/>
    <w:rsid w:val="00CE486E"/>
    <w:rsid w:val="00CF1BF6"/>
    <w:rsid w:val="00CF6F15"/>
    <w:rsid w:val="00D23C96"/>
    <w:rsid w:val="00D24B76"/>
    <w:rsid w:val="00D37DD8"/>
    <w:rsid w:val="00D5699F"/>
    <w:rsid w:val="00D77CE5"/>
    <w:rsid w:val="00D849AC"/>
    <w:rsid w:val="00D94797"/>
    <w:rsid w:val="00DC32B5"/>
    <w:rsid w:val="00E377B6"/>
    <w:rsid w:val="00E6023E"/>
    <w:rsid w:val="00E74037"/>
    <w:rsid w:val="00EC04BA"/>
    <w:rsid w:val="00EE42E3"/>
    <w:rsid w:val="00EF6CE5"/>
    <w:rsid w:val="00F26EB9"/>
    <w:rsid w:val="00F36354"/>
    <w:rsid w:val="00F528A6"/>
    <w:rsid w:val="00F55FC8"/>
    <w:rsid w:val="00FB2657"/>
    <w:rsid w:val="00FB61B1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17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775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57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2794</TotalTime>
  <Pages>6</Pages>
  <Words>1362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PAVILION</dc:creator>
  <cp:lastModifiedBy>Claudia Wegener</cp:lastModifiedBy>
  <cp:revision>18</cp:revision>
  <cp:lastPrinted>2018-05-08T17:50:00Z</cp:lastPrinted>
  <dcterms:created xsi:type="dcterms:W3CDTF">2018-05-03T18:55:00Z</dcterms:created>
  <dcterms:modified xsi:type="dcterms:W3CDTF">2018-05-08T19:09:00Z</dcterms:modified>
</cp:coreProperties>
</file>