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E57FB" w14:textId="77777777" w:rsidR="003B373D" w:rsidRDefault="003B373D" w:rsidP="003B373D">
      <w:pPr>
        <w:jc w:val="both"/>
        <w:rPr>
          <w:b/>
          <w:sz w:val="28"/>
        </w:rPr>
      </w:pPr>
    </w:p>
    <w:p w14:paraId="1E420344" w14:textId="3B17E2F1" w:rsidR="003B373D" w:rsidRPr="003B373D" w:rsidRDefault="003B373D" w:rsidP="003B373D">
      <w:pPr>
        <w:jc w:val="center"/>
        <w:rPr>
          <w:b/>
          <w:sz w:val="28"/>
          <w:u w:val="single"/>
        </w:rPr>
      </w:pPr>
      <w:r w:rsidRPr="003B373D">
        <w:rPr>
          <w:b/>
          <w:sz w:val="28"/>
          <w:u w:val="single"/>
        </w:rPr>
        <w:t>Propuesta Seman</w:t>
      </w:r>
      <w:r w:rsidR="007F3A0A">
        <w:rPr>
          <w:b/>
          <w:sz w:val="28"/>
          <w:u w:val="single"/>
        </w:rPr>
        <w:t>a de la Educación Artística 2018</w:t>
      </w:r>
    </w:p>
    <w:p w14:paraId="6583FB54" w14:textId="2581CCF4" w:rsidR="003B373D" w:rsidRPr="003B373D" w:rsidRDefault="007F3A0A" w:rsidP="003B373D">
      <w:pPr>
        <w:jc w:val="center"/>
        <w:rPr>
          <w:b/>
          <w:sz w:val="28"/>
          <w:u w:val="single"/>
        </w:rPr>
      </w:pPr>
      <w:r>
        <w:rPr>
          <w:b/>
          <w:sz w:val="28"/>
          <w:u w:val="single"/>
        </w:rPr>
        <w:t>“La expresión de la diferencia</w:t>
      </w:r>
      <w:r w:rsidR="003B373D" w:rsidRPr="003B373D">
        <w:rPr>
          <w:b/>
          <w:sz w:val="28"/>
          <w:u w:val="single"/>
        </w:rPr>
        <w:t>”</w:t>
      </w:r>
    </w:p>
    <w:p w14:paraId="237FB3E8" w14:textId="77777777" w:rsidR="003B373D" w:rsidRDefault="003B373D" w:rsidP="003B373D">
      <w:pPr>
        <w:jc w:val="both"/>
      </w:pPr>
    </w:p>
    <w:p w14:paraId="75258FFD" w14:textId="77777777" w:rsidR="00570CA7" w:rsidRDefault="00570CA7" w:rsidP="003B373D">
      <w:pPr>
        <w:jc w:val="both"/>
      </w:pPr>
      <w:r w:rsidRPr="00570CA7">
        <w:t xml:space="preserve">La Semana de la Educación Artística (SEA), es una celebración internacional, impulsada por UNESCO que busca </w:t>
      </w:r>
      <w:r w:rsidRPr="0017365F">
        <w:rPr>
          <w:b/>
        </w:rPr>
        <w:t>“sensibilizar a la comunidad internacional sobre la importancia de la educación artística; y promover la diversidad cultural, el diálogo intercultural y la cohesión social”</w:t>
      </w:r>
      <w:r w:rsidRPr="00570CA7">
        <w:t>. En Chile, es organizada por la UNESCO, el Consejo Nacional de la Cultura y las Artes, el Ministerio de Educación, la Dirección de Bibliotecas, Archivos y Museos, la Universidad de Chile y Balmaceda Arte Joven, y está dirigida a estudiantes de escuelas y liceos del país, etapa de la enseñanza donde el desarrollo de las artes y la creatividad cumplen un papel fundamental para generar sujetos más libres y conscientes de su entorno.</w:t>
      </w:r>
    </w:p>
    <w:p w14:paraId="3D11CC67" w14:textId="77777777" w:rsidR="00570CA7" w:rsidRDefault="00570CA7" w:rsidP="003B373D">
      <w:pPr>
        <w:jc w:val="both"/>
      </w:pPr>
    </w:p>
    <w:p w14:paraId="35187D22" w14:textId="54C85D63" w:rsidR="00E70661" w:rsidRPr="00E70661" w:rsidRDefault="00F54533" w:rsidP="003B373D">
      <w:pPr>
        <w:jc w:val="both"/>
        <w:rPr>
          <w:b/>
          <w:sz w:val="28"/>
        </w:rPr>
      </w:pPr>
      <w:r>
        <w:rPr>
          <w:b/>
          <w:sz w:val="28"/>
        </w:rPr>
        <w:t xml:space="preserve">SEA </w:t>
      </w:r>
      <w:r w:rsidR="00CF2DE6">
        <w:rPr>
          <w:b/>
          <w:sz w:val="28"/>
        </w:rPr>
        <w:t>2018</w:t>
      </w:r>
      <w:r w:rsidR="007A5B34">
        <w:rPr>
          <w:b/>
          <w:sz w:val="28"/>
        </w:rPr>
        <w:t xml:space="preserve"> </w:t>
      </w:r>
      <w:r>
        <w:rPr>
          <w:b/>
          <w:sz w:val="28"/>
        </w:rPr>
        <w:t>en Claudio Arrau León</w:t>
      </w:r>
    </w:p>
    <w:p w14:paraId="07855CD8" w14:textId="77777777" w:rsidR="00E70661" w:rsidRDefault="00E70661" w:rsidP="003B373D">
      <w:pPr>
        <w:jc w:val="both"/>
      </w:pPr>
    </w:p>
    <w:p w14:paraId="6EDB700B" w14:textId="42CE5632" w:rsidR="008A5033" w:rsidRPr="007A5B34" w:rsidRDefault="00F54533" w:rsidP="007A5B34">
      <w:pPr>
        <w:jc w:val="both"/>
        <w:rPr>
          <w:b/>
        </w:rPr>
      </w:pPr>
      <w:r>
        <w:t>A través del lema de este año y la propuesta del hito nacional “</w:t>
      </w:r>
      <w:r w:rsidR="007A5B34">
        <w:t>¿</w:t>
      </w:r>
      <w:r>
        <w:t>Color Piel</w:t>
      </w:r>
      <w:r w:rsidR="007A5B34">
        <w:t>?</w:t>
      </w:r>
      <w:r>
        <w:t xml:space="preserve">” de la artista Angélica </w:t>
      </w:r>
      <w:proofErr w:type="spellStart"/>
      <w:r>
        <w:t>Dass</w:t>
      </w:r>
      <w:proofErr w:type="spellEnd"/>
      <w:r w:rsidR="00570CA7">
        <w:t xml:space="preserve">, las actividades de la SEA en la Escuela Claudio Arrau León buscan </w:t>
      </w:r>
      <w:r w:rsidR="007A5B34" w:rsidRPr="007A5B34">
        <w:rPr>
          <w:b/>
        </w:rPr>
        <w:t>posicionar la</w:t>
      </w:r>
      <w:r w:rsidR="007A5B34">
        <w:rPr>
          <w:b/>
        </w:rPr>
        <w:t xml:space="preserve"> diversidad como un valor en la </w:t>
      </w:r>
      <w:r w:rsidR="007A5B34" w:rsidRPr="007A5B34">
        <w:rPr>
          <w:b/>
        </w:rPr>
        <w:t>experiencia educativa y a crear y construir desde la diferencia</w:t>
      </w:r>
      <w:r w:rsidR="007A5B34">
        <w:rPr>
          <w:b/>
        </w:rPr>
        <w:t xml:space="preserve">. </w:t>
      </w:r>
      <w:r w:rsidR="007A5B34">
        <w:t xml:space="preserve">Junto con esto, se busca poner en valor la práctica artística desde su exploración y carácter intuitivo, propiciando espacios para la creación desde las artes visuales, musicales y escénicas relevando su proceso por sobre el producto final. </w:t>
      </w:r>
    </w:p>
    <w:p w14:paraId="73665406" w14:textId="77777777" w:rsidR="00EE64DC" w:rsidRDefault="00EE64DC" w:rsidP="003B373D">
      <w:pPr>
        <w:jc w:val="both"/>
      </w:pPr>
    </w:p>
    <w:p w14:paraId="53A0FC51" w14:textId="2C23E7A8" w:rsidR="007A5B34" w:rsidRDefault="007A5B34" w:rsidP="003B373D">
      <w:pPr>
        <w:jc w:val="both"/>
      </w:pPr>
      <w:r>
        <w:t xml:space="preserve">Este año se busca abrir los espacios de la escuela para la participación de artistas invitados que compartan sus experiencias desde sus áreas, el trabajo en red con otros establecimientos de la comuna y la producción de un registro completo de las experiencias recogidas con actividades que se realizarán los días 14, 15, 16 y 17 de mayo, esto en las horas de libre disposición y en el último bloque de la mañana. </w:t>
      </w:r>
    </w:p>
    <w:p w14:paraId="4FEAA2E7" w14:textId="77777777" w:rsidR="00570CA7" w:rsidRDefault="00570CA7" w:rsidP="003B373D">
      <w:pPr>
        <w:jc w:val="both"/>
      </w:pPr>
    </w:p>
    <w:p w14:paraId="7239D9AD" w14:textId="77777777" w:rsidR="00F45650" w:rsidRDefault="00F45650" w:rsidP="00F45650">
      <w:pPr>
        <w:jc w:val="center"/>
      </w:pPr>
    </w:p>
    <w:p w14:paraId="3060BB3C" w14:textId="68EF779F" w:rsidR="00570CA7" w:rsidRPr="00F45650" w:rsidRDefault="00F45650" w:rsidP="00F45650">
      <w:pPr>
        <w:jc w:val="center"/>
        <w:rPr>
          <w:b/>
          <w:u w:val="single"/>
        </w:rPr>
      </w:pPr>
      <w:r w:rsidRPr="00F45650">
        <w:rPr>
          <w:b/>
          <w:u w:val="single"/>
        </w:rPr>
        <w:t xml:space="preserve">CALENDARIZACIÓN </w:t>
      </w:r>
      <w:r w:rsidR="00EB6257">
        <w:rPr>
          <w:b/>
          <w:u w:val="single"/>
        </w:rPr>
        <w:t xml:space="preserve">Y DESCRIPCIÓN </w:t>
      </w:r>
      <w:r w:rsidRPr="00F45650">
        <w:rPr>
          <w:b/>
          <w:u w:val="single"/>
        </w:rPr>
        <w:t>DE ACTIVIDADES</w:t>
      </w:r>
    </w:p>
    <w:p w14:paraId="09FBAA2B" w14:textId="77777777" w:rsidR="00F45650" w:rsidRDefault="00F45650" w:rsidP="00F45650">
      <w:pPr>
        <w:jc w:val="both"/>
      </w:pPr>
    </w:p>
    <w:p w14:paraId="4041AB67" w14:textId="77777777" w:rsidR="00F45650" w:rsidRDefault="00F45650" w:rsidP="00F45650">
      <w:pPr>
        <w:jc w:val="both"/>
      </w:pPr>
      <w:bookmarkStart w:id="0" w:name="_GoBack"/>
      <w:bookmarkEnd w:id="0"/>
    </w:p>
    <w:p w14:paraId="325967BC" w14:textId="67586313" w:rsidR="00F45650" w:rsidRPr="00F45650" w:rsidRDefault="00F96203" w:rsidP="00F45650">
      <w:pPr>
        <w:pStyle w:val="Prrafodelista"/>
        <w:numPr>
          <w:ilvl w:val="0"/>
          <w:numId w:val="5"/>
        </w:numPr>
        <w:jc w:val="both"/>
        <w:rPr>
          <w:u w:val="single"/>
        </w:rPr>
      </w:pPr>
      <w:r>
        <w:rPr>
          <w:u w:val="single"/>
        </w:rPr>
        <w:t>Taller Hito nacional: ¿Color piel?</w:t>
      </w:r>
    </w:p>
    <w:p w14:paraId="2AED5E8E" w14:textId="77777777" w:rsidR="00F45650" w:rsidRDefault="00F45650" w:rsidP="00F45650">
      <w:pPr>
        <w:jc w:val="both"/>
      </w:pPr>
    </w:p>
    <w:p w14:paraId="6F513D75" w14:textId="5A912257" w:rsidR="00F45650" w:rsidRDefault="00F96203" w:rsidP="00F45650">
      <w:pPr>
        <w:jc w:val="both"/>
      </w:pPr>
      <w:r>
        <w:t xml:space="preserve">Se realizará un taller a todo el equipo docente sobre el hito nacional propuesto para este año, el cual se basa en la artista hispano-brasileña Angélica </w:t>
      </w:r>
      <w:proofErr w:type="spellStart"/>
      <w:r>
        <w:t>Dass</w:t>
      </w:r>
      <w:proofErr w:type="spellEnd"/>
      <w:r>
        <w:t xml:space="preserve"> y que reflexiona en torno al autorretrato. El taller será realizado por la profesora Nicole Montano y busca preparar a los profesores para que ellos realicen la actividad del hito con todos los cursos de la escuela el día lunes 14 de mayo. </w:t>
      </w:r>
    </w:p>
    <w:p w14:paraId="214594B8" w14:textId="77777777" w:rsidR="00F45650" w:rsidRDefault="00F45650" w:rsidP="00F45650">
      <w:pPr>
        <w:jc w:val="both"/>
      </w:pPr>
    </w:p>
    <w:p w14:paraId="4783F389" w14:textId="24B9650A" w:rsidR="00E412D1" w:rsidRDefault="00614CE9" w:rsidP="00614CE9">
      <w:r w:rsidRPr="00FA6F51">
        <w:rPr>
          <w:u w:val="single"/>
        </w:rPr>
        <w:t>Dirigido a:</w:t>
      </w:r>
      <w:r>
        <w:t xml:space="preserve"> todos los niveles de la escuela.</w:t>
      </w:r>
    </w:p>
    <w:p w14:paraId="776609CB" w14:textId="377B61F0" w:rsidR="00614CE9" w:rsidRDefault="00614CE9" w:rsidP="00614CE9">
      <w:r w:rsidRPr="00FA6F51">
        <w:rPr>
          <w:u w:val="single"/>
        </w:rPr>
        <w:t>Realizado por:</w:t>
      </w:r>
      <w:r>
        <w:t xml:space="preserve"> Profesores jefes + monitores primer y segundo ciclo (3ºA y 8ºA)</w:t>
      </w:r>
    </w:p>
    <w:p w14:paraId="5820D211" w14:textId="3F18620E" w:rsidR="00614CE9" w:rsidRDefault="00614CE9" w:rsidP="00614CE9">
      <w:r w:rsidRPr="00FA6F51">
        <w:rPr>
          <w:u w:val="single"/>
        </w:rPr>
        <w:lastRenderedPageBreak/>
        <w:t>Lugar:</w:t>
      </w:r>
      <w:r>
        <w:t xml:space="preserve"> Salas de curso</w:t>
      </w:r>
    </w:p>
    <w:p w14:paraId="13690603" w14:textId="3AA82030" w:rsidR="00614CE9" w:rsidRDefault="00614CE9" w:rsidP="00614CE9">
      <w:r w:rsidRPr="00FA6F51">
        <w:rPr>
          <w:u w:val="single"/>
        </w:rPr>
        <w:t>Materiales:</w:t>
      </w:r>
      <w:r>
        <w:t xml:space="preserve"> Block de dibujo (media hoja c/u),</w:t>
      </w:r>
      <w:r w:rsidR="00FA6F51">
        <w:t xml:space="preserve"> plato plástico para mezclar/mezclador, témperas, pincel, vaso, paño.</w:t>
      </w:r>
    </w:p>
    <w:p w14:paraId="5F4435B0" w14:textId="3EC28C99" w:rsidR="00FA6F51" w:rsidRDefault="00FA6F51" w:rsidP="00614CE9">
      <w:r w:rsidRPr="00FA6F51">
        <w:rPr>
          <w:u w:val="single"/>
        </w:rPr>
        <w:t>Insumos necesarios:</w:t>
      </w:r>
      <w:r>
        <w:t xml:space="preserve"> </w:t>
      </w:r>
      <w:proofErr w:type="spellStart"/>
      <w:r>
        <w:t>Power</w:t>
      </w:r>
      <w:proofErr w:type="spellEnd"/>
      <w:r>
        <w:t xml:space="preserve"> </w:t>
      </w:r>
      <w:proofErr w:type="spellStart"/>
      <w:r>
        <w:t>point</w:t>
      </w:r>
      <w:proofErr w:type="spellEnd"/>
      <w:r>
        <w:t>, lista materiales</w:t>
      </w:r>
    </w:p>
    <w:p w14:paraId="0CDF4C22" w14:textId="77777777" w:rsidR="00F96203" w:rsidRDefault="00F96203" w:rsidP="00F45650">
      <w:pPr>
        <w:jc w:val="both"/>
      </w:pPr>
    </w:p>
    <w:p w14:paraId="0567187C" w14:textId="02E280EE" w:rsidR="00F45650" w:rsidRDefault="00F96203" w:rsidP="00F45650">
      <w:pPr>
        <w:pStyle w:val="Prrafodelista"/>
        <w:numPr>
          <w:ilvl w:val="0"/>
          <w:numId w:val="5"/>
        </w:numPr>
        <w:jc w:val="both"/>
        <w:rPr>
          <w:u w:val="single"/>
        </w:rPr>
      </w:pPr>
      <w:r>
        <w:rPr>
          <w:u w:val="single"/>
        </w:rPr>
        <w:t>Definición talleres de exploración musical y escénica</w:t>
      </w:r>
    </w:p>
    <w:p w14:paraId="6AD0BBC2" w14:textId="77777777" w:rsidR="00F96203" w:rsidRDefault="00F96203" w:rsidP="00F45650">
      <w:pPr>
        <w:jc w:val="both"/>
        <w:rPr>
          <w:u w:val="single"/>
        </w:rPr>
      </w:pPr>
    </w:p>
    <w:p w14:paraId="3277AFA7" w14:textId="4D9FA36C" w:rsidR="00F96203" w:rsidRDefault="00F96203" w:rsidP="00F45650">
      <w:pPr>
        <w:jc w:val="both"/>
      </w:pPr>
      <w:r w:rsidRPr="00F96203">
        <w:t xml:space="preserve">Durante el día martes 15 </w:t>
      </w:r>
      <w:r>
        <w:t>se realizarán talleres de carácter exploratorio y auto conclusivos relacionados con la música y las artes escénicas para primer y segundo ciclo. Las orientaciones y planificaciones de estos talleres serán definidas por los profesores encargados de la SEA y serán ejecutados tanto por ellos como por otros docentes de la comunidad, los cuáles serán escogidos en consejo de profesores. Junto con esto, se realizará una reunión con los talleristas del programa Viva la Música para propiciar su participación durante la jornada con talleres propuestos por ellos.</w:t>
      </w:r>
    </w:p>
    <w:p w14:paraId="295BBE86" w14:textId="77777777" w:rsidR="00EB6257" w:rsidRDefault="00EB6257" w:rsidP="00F45650">
      <w:pPr>
        <w:jc w:val="both"/>
      </w:pPr>
    </w:p>
    <w:p w14:paraId="2EED8715" w14:textId="3E73D7D5" w:rsidR="00F96203" w:rsidRDefault="00F96203" w:rsidP="00F45650">
      <w:pPr>
        <w:jc w:val="both"/>
      </w:pPr>
      <w:r>
        <w:t>Algunos talleres propuestos:</w:t>
      </w:r>
    </w:p>
    <w:p w14:paraId="2CEB4FAE" w14:textId="77777777" w:rsidR="00B41574" w:rsidRDefault="00B41574" w:rsidP="00F45650">
      <w:pPr>
        <w:jc w:val="both"/>
      </w:pPr>
    </w:p>
    <w:p w14:paraId="69640DD7" w14:textId="55434BFF" w:rsidR="00F96203" w:rsidRDefault="00F96203" w:rsidP="00F96203">
      <w:pPr>
        <w:pStyle w:val="Prrafodelista"/>
        <w:numPr>
          <w:ilvl w:val="0"/>
          <w:numId w:val="10"/>
        </w:numPr>
        <w:jc w:val="both"/>
      </w:pPr>
      <w:r>
        <w:t xml:space="preserve">Taller de percusión con materiales reciclados </w:t>
      </w:r>
    </w:p>
    <w:p w14:paraId="1048C05D" w14:textId="123E769D" w:rsidR="00F96203" w:rsidRDefault="00F96203" w:rsidP="00F96203">
      <w:pPr>
        <w:pStyle w:val="Prrafodelista"/>
        <w:numPr>
          <w:ilvl w:val="0"/>
          <w:numId w:val="10"/>
        </w:numPr>
        <w:jc w:val="both"/>
      </w:pPr>
      <w:r>
        <w:t>Taller de visuales reactivas a sonido</w:t>
      </w:r>
    </w:p>
    <w:p w14:paraId="5A5C92C9" w14:textId="35FA0FF7" w:rsidR="00B41574" w:rsidRDefault="00B41574" w:rsidP="00F96203">
      <w:pPr>
        <w:pStyle w:val="Prrafodelista"/>
        <w:numPr>
          <w:ilvl w:val="0"/>
          <w:numId w:val="10"/>
        </w:numPr>
        <w:jc w:val="both"/>
      </w:pPr>
      <w:r>
        <w:t>Ensayo didáctico orquesta ECAL</w:t>
      </w:r>
    </w:p>
    <w:p w14:paraId="071E4DCB" w14:textId="77777777" w:rsidR="00FA6F51" w:rsidRDefault="00FA6F51" w:rsidP="00FA6F51">
      <w:pPr>
        <w:jc w:val="both"/>
      </w:pPr>
    </w:p>
    <w:p w14:paraId="5C10024B" w14:textId="1AEE8A44" w:rsidR="00FA6F51" w:rsidRDefault="00FA6F51" w:rsidP="00FA6F51">
      <w:r w:rsidRPr="00FA6F51">
        <w:rPr>
          <w:u w:val="single"/>
        </w:rPr>
        <w:t>Dirigido a:</w:t>
      </w:r>
      <w:r>
        <w:t xml:space="preserve"> Pre-básica Primer y segundo ciclo</w:t>
      </w:r>
    </w:p>
    <w:p w14:paraId="6D34EE88" w14:textId="66FC102D" w:rsidR="00FA6F51" w:rsidRDefault="00FA6F51" w:rsidP="00FA6F51">
      <w:r w:rsidRPr="00FA6F51">
        <w:rPr>
          <w:u w:val="single"/>
        </w:rPr>
        <w:t>Realizado por:</w:t>
      </w:r>
      <w:r>
        <w:t xml:space="preserve"> Profesores Viva la Música + orquesta ECAL</w:t>
      </w:r>
    </w:p>
    <w:p w14:paraId="22AFB7D7" w14:textId="3FDC2FB1" w:rsidR="00FA6F51" w:rsidRDefault="00FA6F51" w:rsidP="00FA6F51">
      <w:r w:rsidRPr="00FA6F51">
        <w:rPr>
          <w:u w:val="single"/>
        </w:rPr>
        <w:t>Lugar:</w:t>
      </w:r>
      <w:r>
        <w:t xml:space="preserve"> Hall Primer Ciclo</w:t>
      </w:r>
    </w:p>
    <w:p w14:paraId="4A2C8441" w14:textId="1575EF45" w:rsidR="00FA6F51" w:rsidRDefault="00FA6F51" w:rsidP="00FA6F51">
      <w:r w:rsidRPr="00FA6F51">
        <w:rPr>
          <w:u w:val="single"/>
        </w:rPr>
        <w:t>Materiales:</w:t>
      </w:r>
      <w:r>
        <w:t xml:space="preserve"> --</w:t>
      </w:r>
    </w:p>
    <w:p w14:paraId="28DA8097" w14:textId="19CE71C2" w:rsidR="00FA6F51" w:rsidRDefault="00FA6F51" w:rsidP="00FA6F51">
      <w:r w:rsidRPr="00FA6F51">
        <w:rPr>
          <w:u w:val="single"/>
        </w:rPr>
        <w:t>Insumos necesarios:</w:t>
      </w:r>
      <w:r>
        <w:t xml:space="preserve"> Sillas, atriles, profesores monitores para mantener orden.</w:t>
      </w:r>
    </w:p>
    <w:p w14:paraId="6E9340C1" w14:textId="77777777" w:rsidR="00840F24" w:rsidRDefault="00840F24" w:rsidP="00FA6F51"/>
    <w:p w14:paraId="22282905" w14:textId="1EC0AEC4" w:rsidR="00840F24" w:rsidRPr="00840F24" w:rsidRDefault="00840F24" w:rsidP="00FA6F51">
      <w:pPr>
        <w:rPr>
          <w:u w:val="single"/>
        </w:rPr>
      </w:pPr>
      <w:r w:rsidRPr="00840F24">
        <w:rPr>
          <w:u w:val="single"/>
        </w:rPr>
        <w:t>GRUPOS ENSAYO DIDACTICO ORQUESTA</w:t>
      </w:r>
    </w:p>
    <w:p w14:paraId="7D3BA9FD" w14:textId="77777777" w:rsidR="00840F24" w:rsidRDefault="00840F24" w:rsidP="00FA6F51"/>
    <w:p w14:paraId="57421F89" w14:textId="79A2AAF3" w:rsidR="00840F24" w:rsidRDefault="00840F24" w:rsidP="00FA6F51">
      <w:r>
        <w:t>Grupo 1: 1ºA</w:t>
      </w:r>
      <w:r w:rsidR="00415C34">
        <w:t>,</w:t>
      </w:r>
      <w:r>
        <w:t xml:space="preserve"> </w:t>
      </w:r>
      <w:r w:rsidR="00254BBC">
        <w:t>danza</w:t>
      </w:r>
      <w:r w:rsidR="00430E18">
        <w:t xml:space="preserve"> </w:t>
      </w:r>
      <w:r w:rsidR="00681502">
        <w:t xml:space="preserve">14:40 – 15:10 </w:t>
      </w:r>
    </w:p>
    <w:p w14:paraId="031D9CD0" w14:textId="02E65C01" w:rsidR="00840F24" w:rsidRDefault="00840F24" w:rsidP="00FA6F51">
      <w:r>
        <w:t>Grupo 2: 2ºA y</w:t>
      </w:r>
      <w:r w:rsidR="00681502">
        <w:t>15:10 – 15:35</w:t>
      </w:r>
    </w:p>
    <w:p w14:paraId="49B989A3" w14:textId="5A64526D" w:rsidR="00840F24" w:rsidRDefault="00840F24" w:rsidP="00FA6F51">
      <w:r>
        <w:t xml:space="preserve">Grupo 3: 3ºA, 4ºA, </w:t>
      </w:r>
      <w:r w:rsidR="00681502">
        <w:t>15:35 – 16:00</w:t>
      </w:r>
    </w:p>
    <w:p w14:paraId="426EAB29" w14:textId="77777777" w:rsidR="00430E18" w:rsidRDefault="00430E18" w:rsidP="00FA6F51"/>
    <w:p w14:paraId="6393F4D5" w14:textId="19F5EC34" w:rsidR="00430E18" w:rsidRDefault="00430E18" w:rsidP="00FA6F51">
      <w:r>
        <w:t>** Organizar grupos de segundo ciclo por taller</w:t>
      </w:r>
    </w:p>
    <w:p w14:paraId="3A2DB586" w14:textId="77777777" w:rsidR="00F45650" w:rsidRDefault="00F45650" w:rsidP="00F45650">
      <w:pPr>
        <w:jc w:val="both"/>
      </w:pPr>
    </w:p>
    <w:p w14:paraId="1C234477" w14:textId="77777777" w:rsidR="00681502" w:rsidRDefault="00681502" w:rsidP="00F45650">
      <w:pPr>
        <w:jc w:val="both"/>
      </w:pPr>
    </w:p>
    <w:p w14:paraId="0699BA63" w14:textId="527B9A06" w:rsidR="00F45650" w:rsidRDefault="00F96203" w:rsidP="00F45650">
      <w:pPr>
        <w:pStyle w:val="Prrafodelista"/>
        <w:numPr>
          <w:ilvl w:val="0"/>
          <w:numId w:val="5"/>
        </w:numPr>
        <w:jc w:val="both"/>
        <w:rPr>
          <w:u w:val="single"/>
        </w:rPr>
      </w:pPr>
      <w:r>
        <w:rPr>
          <w:u w:val="single"/>
        </w:rPr>
        <w:t>Orientaciones para ciclo de charlas con artistas invitados</w:t>
      </w:r>
    </w:p>
    <w:p w14:paraId="5290203C" w14:textId="77777777" w:rsidR="00F45650" w:rsidRDefault="00F45650" w:rsidP="00F45650">
      <w:pPr>
        <w:jc w:val="both"/>
        <w:rPr>
          <w:u w:val="single"/>
        </w:rPr>
      </w:pPr>
    </w:p>
    <w:p w14:paraId="7E318771" w14:textId="2E8FFCF7" w:rsidR="00F45650" w:rsidRDefault="00EB6257" w:rsidP="00F45650">
      <w:pPr>
        <w:jc w:val="both"/>
      </w:pPr>
      <w:r>
        <w:t xml:space="preserve">El día miércoles 16 se realizará un ciclo de charlas con tres artistas invitados, los cuales compartirán sus experiencias desde sus disciplinas y compartirán con estudiantes de primer y segundo ciclo. Estas se realizarán de forma simultánea durante </w:t>
      </w:r>
      <w:r w:rsidR="00A90049">
        <w:t xml:space="preserve">el último bloque de la mañana en donde grupos de dos cursos irán rotando entre los espacios. </w:t>
      </w:r>
      <w:r>
        <w:t xml:space="preserve">Se creará una pauta para guiar la discusión durante la charla y </w:t>
      </w:r>
      <w:r w:rsidR="00A90049">
        <w:t>se definirán los espacios a utilizar, junto con los requerimientos básicos para la ejecución de la actividad.</w:t>
      </w:r>
    </w:p>
    <w:p w14:paraId="722EBC58" w14:textId="77777777" w:rsidR="00FA6F51" w:rsidRDefault="00FA6F51" w:rsidP="00F45650">
      <w:pPr>
        <w:jc w:val="both"/>
      </w:pPr>
    </w:p>
    <w:p w14:paraId="77526E40" w14:textId="66A7A024" w:rsidR="00840F24" w:rsidRDefault="00840F24" w:rsidP="00F45650">
      <w:pPr>
        <w:jc w:val="both"/>
      </w:pPr>
      <w:r>
        <w:t xml:space="preserve">EXPOSITORES: Carlos Romero, Luis Alvarado, Verónica </w:t>
      </w:r>
      <w:proofErr w:type="spellStart"/>
      <w:r>
        <w:t>Byers</w:t>
      </w:r>
      <w:proofErr w:type="spellEnd"/>
    </w:p>
    <w:p w14:paraId="45479839" w14:textId="77777777" w:rsidR="00840F24" w:rsidRDefault="00840F24" w:rsidP="00F45650">
      <w:pPr>
        <w:jc w:val="both"/>
      </w:pPr>
    </w:p>
    <w:p w14:paraId="47B77253" w14:textId="77777777" w:rsidR="00840F24" w:rsidRDefault="00840F24" w:rsidP="00F45650">
      <w:pPr>
        <w:jc w:val="both"/>
      </w:pPr>
    </w:p>
    <w:p w14:paraId="63A9AD8C" w14:textId="77777777" w:rsidR="00840F24" w:rsidRDefault="00840F24" w:rsidP="00F45650">
      <w:pPr>
        <w:jc w:val="both"/>
      </w:pPr>
    </w:p>
    <w:p w14:paraId="3FEA101D" w14:textId="35C09754" w:rsidR="00FA6F51" w:rsidRDefault="00FA6F51" w:rsidP="00FA6F51">
      <w:r w:rsidRPr="00FA6F51">
        <w:rPr>
          <w:u w:val="single"/>
        </w:rPr>
        <w:t>Dirigido a:</w:t>
      </w:r>
      <w:r>
        <w:t xml:space="preserve"> Primer y segundo ciclo (30 min por charla)</w:t>
      </w:r>
    </w:p>
    <w:p w14:paraId="74F54658" w14:textId="77777777" w:rsidR="00840F24" w:rsidRDefault="00840F24" w:rsidP="00FA6F51"/>
    <w:p w14:paraId="00988C7E" w14:textId="77777777" w:rsidR="00840F24" w:rsidRDefault="00840F24" w:rsidP="00FA6F51"/>
    <w:p w14:paraId="11790599" w14:textId="35B223B4" w:rsidR="00FA6F51" w:rsidRDefault="00FA6F51" w:rsidP="00FA6F51">
      <w:r w:rsidRPr="00FA6F51">
        <w:rPr>
          <w:u w:val="single"/>
        </w:rPr>
        <w:t>Realizado por:</w:t>
      </w:r>
      <w:r>
        <w:t xml:space="preserve"> Artistas invitados (profesor violín, profesora teatro, Luis Alvarado)</w:t>
      </w:r>
    </w:p>
    <w:p w14:paraId="6AD888FC" w14:textId="7B5FDBBF" w:rsidR="00FA6F51" w:rsidRDefault="00FA6F51" w:rsidP="00FA6F51">
      <w:r w:rsidRPr="00FA6F51">
        <w:rPr>
          <w:u w:val="single"/>
        </w:rPr>
        <w:t>Lugar:</w:t>
      </w:r>
      <w:r>
        <w:t xml:space="preserve"> Sala música, Hall primer ciclo, Biblioteca CRA</w:t>
      </w:r>
    </w:p>
    <w:p w14:paraId="768A4072" w14:textId="5F4C13FB" w:rsidR="00FA6F51" w:rsidRDefault="00FA6F51" w:rsidP="00FA6F51">
      <w:r w:rsidRPr="00FA6F51">
        <w:rPr>
          <w:u w:val="single"/>
        </w:rPr>
        <w:t>Insumos necesarios</w:t>
      </w:r>
      <w:r>
        <w:rPr>
          <w:u w:val="single"/>
        </w:rPr>
        <w:t xml:space="preserve">: </w:t>
      </w:r>
      <w:r>
        <w:t>Amplificación, data + equipo, cojines (estudiantes), profesores para mantener orden y moderadores charlas.</w:t>
      </w:r>
    </w:p>
    <w:p w14:paraId="3A56C032" w14:textId="38502AE4" w:rsidR="00FA6F51" w:rsidRDefault="00FA6F51" w:rsidP="00FA6F51">
      <w:r>
        <w:t>.</w:t>
      </w:r>
    </w:p>
    <w:p w14:paraId="05FC6CE4" w14:textId="77777777" w:rsidR="00FA6F51" w:rsidRDefault="00FA6F51" w:rsidP="00F45650">
      <w:pPr>
        <w:jc w:val="both"/>
      </w:pPr>
    </w:p>
    <w:p w14:paraId="65C79513" w14:textId="77777777" w:rsidR="005716DF" w:rsidRDefault="005716DF" w:rsidP="00F45650">
      <w:pPr>
        <w:jc w:val="both"/>
      </w:pPr>
    </w:p>
    <w:p w14:paraId="34AEEBA5" w14:textId="5AC966B8" w:rsidR="005716DF" w:rsidRDefault="003341C7" w:rsidP="005716DF">
      <w:pPr>
        <w:pStyle w:val="Prrafodelista"/>
        <w:numPr>
          <w:ilvl w:val="0"/>
          <w:numId w:val="5"/>
        </w:numPr>
        <w:jc w:val="both"/>
        <w:rPr>
          <w:u w:val="single"/>
        </w:rPr>
      </w:pPr>
      <w:r>
        <w:rPr>
          <w:u w:val="single"/>
        </w:rPr>
        <w:t>Actividades mediación con Casona Cultural</w:t>
      </w:r>
    </w:p>
    <w:p w14:paraId="1AC7A4EC" w14:textId="77777777" w:rsidR="005716DF" w:rsidRDefault="005716DF" w:rsidP="005716DF">
      <w:pPr>
        <w:jc w:val="both"/>
        <w:rPr>
          <w:u w:val="single"/>
        </w:rPr>
      </w:pPr>
    </w:p>
    <w:p w14:paraId="780EBD42" w14:textId="7ABB6113" w:rsidR="005716DF" w:rsidRDefault="003341C7" w:rsidP="005716DF">
      <w:pPr>
        <w:jc w:val="both"/>
      </w:pPr>
      <w:r>
        <w:t>Se definirá la actividad de mediación a realizar en la casona cultural de Panguipulli, en donde los días martes y miércoles se visitará el recinto para observar una exposición y se realizará una actividad creativa en torno a ella. Los detalles de la actividad se entregarán el día miércoles 9 de mayo.</w:t>
      </w:r>
    </w:p>
    <w:p w14:paraId="04A76392" w14:textId="77777777" w:rsidR="00FA6F51" w:rsidRDefault="00FA6F51" w:rsidP="005716DF">
      <w:pPr>
        <w:jc w:val="both"/>
      </w:pPr>
    </w:p>
    <w:p w14:paraId="30DFC3FB" w14:textId="70DF4543" w:rsidR="00FA6F51" w:rsidRDefault="00FA6F51" w:rsidP="00FA6F51">
      <w:r w:rsidRPr="00FA6F51">
        <w:rPr>
          <w:u w:val="single"/>
        </w:rPr>
        <w:t>Dirigido a:</w:t>
      </w:r>
      <w:r>
        <w:t xml:space="preserve"> Primer y segundo ciclo (un curso por ciclo)</w:t>
      </w:r>
    </w:p>
    <w:p w14:paraId="136E2FD4" w14:textId="19F81819" w:rsidR="00FA6F51" w:rsidRDefault="00FA6F51" w:rsidP="00FA6F51">
      <w:r w:rsidRPr="00FA6F51">
        <w:rPr>
          <w:u w:val="single"/>
        </w:rPr>
        <w:t>Realizado por:</w:t>
      </w:r>
      <w:r>
        <w:t xml:space="preserve"> Mediación Casona cultural</w:t>
      </w:r>
    </w:p>
    <w:p w14:paraId="052DA1F9" w14:textId="5AE5CF71" w:rsidR="00FA6F51" w:rsidRDefault="00FA6F51" w:rsidP="00FA6F51">
      <w:r w:rsidRPr="00FA6F51">
        <w:rPr>
          <w:u w:val="single"/>
        </w:rPr>
        <w:t>Lugar:</w:t>
      </w:r>
      <w:r>
        <w:t xml:space="preserve"> Casona Cultural</w:t>
      </w:r>
    </w:p>
    <w:p w14:paraId="42AB8BA6" w14:textId="5BB95711" w:rsidR="00FA6F51" w:rsidRDefault="00FA6F51" w:rsidP="00FA6F51">
      <w:r w:rsidRPr="00FA6F51">
        <w:rPr>
          <w:u w:val="single"/>
        </w:rPr>
        <w:t>Materiales:</w:t>
      </w:r>
      <w:r>
        <w:t xml:space="preserve"> Entregados por casona</w:t>
      </w:r>
    </w:p>
    <w:p w14:paraId="0A747601" w14:textId="1932A21F" w:rsidR="00FA6F51" w:rsidRDefault="00FA6F51" w:rsidP="00FA6F51">
      <w:pPr>
        <w:jc w:val="both"/>
      </w:pPr>
      <w:r w:rsidRPr="00FA6F51">
        <w:rPr>
          <w:u w:val="single"/>
        </w:rPr>
        <w:t>Insumos necesarios:</w:t>
      </w:r>
      <w:r>
        <w:t xml:space="preserve"> Movilización, seleccionar cursos.</w:t>
      </w:r>
    </w:p>
    <w:p w14:paraId="24A39449" w14:textId="77777777" w:rsidR="00FA6F51" w:rsidRPr="005716DF" w:rsidRDefault="00FA6F51" w:rsidP="005716DF">
      <w:pPr>
        <w:jc w:val="both"/>
      </w:pPr>
    </w:p>
    <w:p w14:paraId="4D25FE99" w14:textId="77777777" w:rsidR="00F45650" w:rsidRDefault="00F45650" w:rsidP="00F45650">
      <w:pPr>
        <w:jc w:val="both"/>
      </w:pPr>
    </w:p>
    <w:p w14:paraId="69DDE470" w14:textId="246382DE" w:rsidR="003B373D" w:rsidRPr="003341C7" w:rsidRDefault="003341C7" w:rsidP="003341C7">
      <w:pPr>
        <w:pStyle w:val="Prrafodelista"/>
        <w:numPr>
          <w:ilvl w:val="0"/>
          <w:numId w:val="5"/>
        </w:numPr>
        <w:jc w:val="both"/>
        <w:rPr>
          <w:u w:val="single"/>
        </w:rPr>
      </w:pPr>
      <w:r w:rsidRPr="003341C7">
        <w:rPr>
          <w:u w:val="single"/>
        </w:rPr>
        <w:t>Registro audiovisual actividades de la SEA</w:t>
      </w:r>
    </w:p>
    <w:p w14:paraId="524B0DF6" w14:textId="77777777" w:rsidR="003341C7" w:rsidRDefault="003341C7" w:rsidP="003341C7">
      <w:pPr>
        <w:jc w:val="both"/>
      </w:pPr>
    </w:p>
    <w:p w14:paraId="436BF3E2" w14:textId="61CA8D70" w:rsidR="003341C7" w:rsidRDefault="003341C7" w:rsidP="003341C7">
      <w:pPr>
        <w:jc w:val="both"/>
      </w:pPr>
      <w:r>
        <w:t xml:space="preserve">De forma transversal a las actividades que se realizarán durante la SEA, el taller de audiovisual de la Escuela realizará un registro audiovisual, del cual se creará un video que será mostrado al cierre de las actividades el día jueves 17 de mayo. </w:t>
      </w:r>
    </w:p>
    <w:p w14:paraId="4A83CC05" w14:textId="77777777" w:rsidR="0013102A" w:rsidRDefault="0013102A" w:rsidP="0013102A">
      <w:pPr>
        <w:jc w:val="both"/>
      </w:pPr>
    </w:p>
    <w:p w14:paraId="1667353E" w14:textId="136F0D6B" w:rsidR="00FA6F51" w:rsidRDefault="00FA6F51" w:rsidP="00FA6F51">
      <w:r w:rsidRPr="00FA6F51">
        <w:rPr>
          <w:u w:val="single"/>
        </w:rPr>
        <w:t>Realizado por:</w:t>
      </w:r>
      <w:r>
        <w:t xml:space="preserve"> Taller Televisión </w:t>
      </w:r>
    </w:p>
    <w:p w14:paraId="10723629" w14:textId="3569A5D1" w:rsidR="00FA6F51" w:rsidRDefault="00FA6F51" w:rsidP="00FA6F51">
      <w:r w:rsidRPr="00FA6F51">
        <w:rPr>
          <w:u w:val="single"/>
        </w:rPr>
        <w:t>Lugar:</w:t>
      </w:r>
      <w:r>
        <w:t xml:space="preserve"> Escuela </w:t>
      </w:r>
      <w:proofErr w:type="spellStart"/>
      <w:r>
        <w:t>Caudio</w:t>
      </w:r>
      <w:proofErr w:type="spellEnd"/>
      <w:r>
        <w:t xml:space="preserve"> Arrau – Casona Cultural</w:t>
      </w:r>
    </w:p>
    <w:p w14:paraId="089483F0" w14:textId="374719CB" w:rsidR="00FA6F51" w:rsidRDefault="00FA6F51" w:rsidP="00FA6F51">
      <w:r w:rsidRPr="00FA6F51">
        <w:rPr>
          <w:u w:val="single"/>
        </w:rPr>
        <w:t>Materiales:</w:t>
      </w:r>
      <w:r>
        <w:t xml:space="preserve"> Cámaras fotográficas, trípodes, block de notas, acceso a internet.</w:t>
      </w:r>
    </w:p>
    <w:p w14:paraId="44C1BED0" w14:textId="15B6B1DF" w:rsidR="003341C7" w:rsidRDefault="00FA6F51" w:rsidP="0013102A">
      <w:pPr>
        <w:jc w:val="both"/>
      </w:pPr>
      <w:r w:rsidRPr="00FA6F51">
        <w:rPr>
          <w:u w:val="single"/>
        </w:rPr>
        <w:t>Insumos necesarios:</w:t>
      </w:r>
      <w:r>
        <w:t xml:space="preserve"> Planificaciones y organizaciones por comisión taller</w:t>
      </w:r>
    </w:p>
    <w:p w14:paraId="50B1DA11" w14:textId="77777777" w:rsidR="003341C7" w:rsidRDefault="003341C7" w:rsidP="0013102A">
      <w:pPr>
        <w:jc w:val="both"/>
      </w:pPr>
    </w:p>
    <w:p w14:paraId="1CD28245" w14:textId="77777777" w:rsidR="00FA6F51" w:rsidRDefault="00FA6F51" w:rsidP="0013102A">
      <w:pPr>
        <w:jc w:val="both"/>
      </w:pPr>
    </w:p>
    <w:p w14:paraId="52DC44C4" w14:textId="77777777" w:rsidR="00FA6F51" w:rsidRDefault="00FA6F51" w:rsidP="0013102A">
      <w:pPr>
        <w:jc w:val="both"/>
      </w:pPr>
    </w:p>
    <w:p w14:paraId="6746F9C7" w14:textId="77777777" w:rsidR="00FA6F51" w:rsidRDefault="00FA6F51" w:rsidP="0013102A">
      <w:pPr>
        <w:jc w:val="both"/>
      </w:pPr>
    </w:p>
    <w:p w14:paraId="28E93AAF" w14:textId="77777777" w:rsidR="00FA6F51" w:rsidRDefault="00FA6F51" w:rsidP="0013102A">
      <w:pPr>
        <w:jc w:val="both"/>
      </w:pPr>
    </w:p>
    <w:p w14:paraId="167D1AED" w14:textId="77777777" w:rsidR="00FA6F51" w:rsidRDefault="00FA6F51" w:rsidP="0013102A">
      <w:pPr>
        <w:jc w:val="both"/>
      </w:pPr>
    </w:p>
    <w:p w14:paraId="587EB749" w14:textId="77777777" w:rsidR="00FA6F51" w:rsidRDefault="00FA6F51" w:rsidP="0013102A">
      <w:pPr>
        <w:jc w:val="both"/>
      </w:pPr>
    </w:p>
    <w:p w14:paraId="104A4669" w14:textId="77777777" w:rsidR="00FA6F51" w:rsidRDefault="00FA6F51" w:rsidP="0013102A">
      <w:pPr>
        <w:jc w:val="both"/>
      </w:pPr>
    </w:p>
    <w:p w14:paraId="0C7BEA49" w14:textId="77777777" w:rsidR="00FA6F51" w:rsidRDefault="00FA6F51" w:rsidP="0013102A">
      <w:pPr>
        <w:jc w:val="both"/>
      </w:pPr>
    </w:p>
    <w:p w14:paraId="08D7B895" w14:textId="77777777" w:rsidR="00FA6F51" w:rsidRDefault="00FA6F51" w:rsidP="0013102A">
      <w:pPr>
        <w:jc w:val="both"/>
      </w:pPr>
    </w:p>
    <w:p w14:paraId="56D0D93C" w14:textId="77777777" w:rsidR="00FA6F51" w:rsidRDefault="00FA6F51" w:rsidP="0013102A">
      <w:pPr>
        <w:jc w:val="both"/>
      </w:pPr>
    </w:p>
    <w:p w14:paraId="252AB9FA" w14:textId="77777777" w:rsidR="00FA6F51" w:rsidRDefault="00FA6F51" w:rsidP="0013102A">
      <w:pPr>
        <w:jc w:val="both"/>
      </w:pPr>
    </w:p>
    <w:p w14:paraId="732D63DD" w14:textId="77777777" w:rsidR="00FA6F51" w:rsidRDefault="00FA6F51" w:rsidP="0013102A">
      <w:pPr>
        <w:jc w:val="both"/>
      </w:pPr>
    </w:p>
    <w:p w14:paraId="2F5D1065" w14:textId="77777777" w:rsidR="00FA6F51" w:rsidRDefault="00FA6F51" w:rsidP="0013102A">
      <w:pPr>
        <w:jc w:val="both"/>
      </w:pPr>
    </w:p>
    <w:p w14:paraId="204AB6F4" w14:textId="77777777" w:rsidR="00FA6F51" w:rsidRDefault="00FA6F51" w:rsidP="0013102A">
      <w:pPr>
        <w:jc w:val="both"/>
      </w:pPr>
    </w:p>
    <w:p w14:paraId="6D597452" w14:textId="77777777" w:rsidR="00FA6F51" w:rsidRDefault="00FA6F51" w:rsidP="0013102A">
      <w:pPr>
        <w:jc w:val="both"/>
      </w:pPr>
    </w:p>
    <w:p w14:paraId="25AB3FF0" w14:textId="77777777" w:rsidR="00FA6F51" w:rsidRDefault="00FA6F51" w:rsidP="0013102A">
      <w:pPr>
        <w:jc w:val="both"/>
      </w:pPr>
    </w:p>
    <w:p w14:paraId="4E9DA528" w14:textId="6BB77909" w:rsidR="0013102A" w:rsidRDefault="00610286" w:rsidP="0013102A">
      <w:pPr>
        <w:jc w:val="both"/>
        <w:rPr>
          <w:b/>
        </w:rPr>
      </w:pPr>
      <w:r w:rsidRPr="00610286">
        <w:rPr>
          <w:b/>
        </w:rPr>
        <w:t>CALENDARIZACIÓN</w:t>
      </w:r>
      <w:r w:rsidR="003341C7">
        <w:rPr>
          <w:b/>
        </w:rPr>
        <w:t xml:space="preserve"> ACTIVIDADES </w:t>
      </w:r>
    </w:p>
    <w:p w14:paraId="3A1B3FC0" w14:textId="77777777" w:rsidR="00610286" w:rsidRDefault="00610286" w:rsidP="0013102A">
      <w:pPr>
        <w:jc w:val="both"/>
        <w:rPr>
          <w:b/>
        </w:rPr>
      </w:pPr>
    </w:p>
    <w:tbl>
      <w:tblPr>
        <w:tblStyle w:val="Tablaconcuadrcula"/>
        <w:tblW w:w="0" w:type="auto"/>
        <w:tblLook w:val="04A0" w:firstRow="1" w:lastRow="0" w:firstColumn="1" w:lastColumn="0" w:noHBand="0" w:noVBand="1"/>
      </w:tblPr>
      <w:tblGrid>
        <w:gridCol w:w="721"/>
        <w:gridCol w:w="1439"/>
        <w:gridCol w:w="1668"/>
        <w:gridCol w:w="1672"/>
        <w:gridCol w:w="1662"/>
        <w:gridCol w:w="1666"/>
      </w:tblGrid>
      <w:tr w:rsidR="00610286" w14:paraId="2AA64B30" w14:textId="77777777" w:rsidTr="007F3A0A">
        <w:tc>
          <w:tcPr>
            <w:tcW w:w="721" w:type="dxa"/>
          </w:tcPr>
          <w:p w14:paraId="622BB5DD" w14:textId="77777777" w:rsidR="00610286" w:rsidRDefault="00610286" w:rsidP="00223A21"/>
        </w:tc>
        <w:tc>
          <w:tcPr>
            <w:tcW w:w="1439" w:type="dxa"/>
          </w:tcPr>
          <w:p w14:paraId="41ECCFE7" w14:textId="198BA04F" w:rsidR="00610286" w:rsidRDefault="00610286" w:rsidP="00223A21">
            <w:r>
              <w:t xml:space="preserve">Lunes </w:t>
            </w:r>
            <w:r w:rsidR="007F3A0A">
              <w:t>14</w:t>
            </w:r>
          </w:p>
        </w:tc>
        <w:tc>
          <w:tcPr>
            <w:tcW w:w="1668" w:type="dxa"/>
          </w:tcPr>
          <w:p w14:paraId="34F0AAFC" w14:textId="66A4A316" w:rsidR="00610286" w:rsidRDefault="00610286" w:rsidP="00223A21">
            <w:r>
              <w:t xml:space="preserve">Martes </w:t>
            </w:r>
            <w:r w:rsidR="007F3A0A">
              <w:t>15</w:t>
            </w:r>
          </w:p>
        </w:tc>
        <w:tc>
          <w:tcPr>
            <w:tcW w:w="1672" w:type="dxa"/>
          </w:tcPr>
          <w:p w14:paraId="0FDC45C4" w14:textId="5B87589F" w:rsidR="00610286" w:rsidRDefault="00610286" w:rsidP="00223A21">
            <w:r>
              <w:t xml:space="preserve">Miércoles </w:t>
            </w:r>
            <w:r w:rsidR="007F3A0A">
              <w:t>16</w:t>
            </w:r>
          </w:p>
        </w:tc>
        <w:tc>
          <w:tcPr>
            <w:tcW w:w="1662" w:type="dxa"/>
          </w:tcPr>
          <w:p w14:paraId="106D16DF" w14:textId="59B73E3F" w:rsidR="00610286" w:rsidRDefault="00610286" w:rsidP="007F3A0A">
            <w:r>
              <w:t xml:space="preserve">Jueves </w:t>
            </w:r>
            <w:r w:rsidR="007F3A0A">
              <w:t>17</w:t>
            </w:r>
          </w:p>
        </w:tc>
        <w:tc>
          <w:tcPr>
            <w:tcW w:w="1666" w:type="dxa"/>
          </w:tcPr>
          <w:p w14:paraId="441311FF" w14:textId="79EAFB8B" w:rsidR="00610286" w:rsidRDefault="00610286" w:rsidP="00223A21">
            <w:r>
              <w:t>Viernes 26</w:t>
            </w:r>
          </w:p>
        </w:tc>
      </w:tr>
      <w:tr w:rsidR="00610286" w14:paraId="15C35B4A" w14:textId="77777777" w:rsidTr="007F3A0A">
        <w:tc>
          <w:tcPr>
            <w:tcW w:w="721" w:type="dxa"/>
          </w:tcPr>
          <w:p w14:paraId="489F4B53" w14:textId="77777777" w:rsidR="00610286" w:rsidRDefault="00610286" w:rsidP="00223A21">
            <w:r>
              <w:t>08:15</w:t>
            </w:r>
          </w:p>
        </w:tc>
        <w:tc>
          <w:tcPr>
            <w:tcW w:w="1439" w:type="dxa"/>
          </w:tcPr>
          <w:p w14:paraId="221995A8" w14:textId="77777777" w:rsidR="00610286" w:rsidRDefault="00610286" w:rsidP="00223A21"/>
        </w:tc>
        <w:tc>
          <w:tcPr>
            <w:tcW w:w="1668" w:type="dxa"/>
          </w:tcPr>
          <w:p w14:paraId="4A8F1417" w14:textId="77777777" w:rsidR="00610286" w:rsidRDefault="00610286" w:rsidP="00223A21"/>
        </w:tc>
        <w:tc>
          <w:tcPr>
            <w:tcW w:w="1672" w:type="dxa"/>
          </w:tcPr>
          <w:p w14:paraId="6E0289D3" w14:textId="77777777" w:rsidR="00610286" w:rsidRDefault="00610286" w:rsidP="00223A21"/>
        </w:tc>
        <w:tc>
          <w:tcPr>
            <w:tcW w:w="1662" w:type="dxa"/>
          </w:tcPr>
          <w:p w14:paraId="726E4AD3" w14:textId="77777777" w:rsidR="00610286" w:rsidRDefault="00610286" w:rsidP="00223A21"/>
        </w:tc>
        <w:tc>
          <w:tcPr>
            <w:tcW w:w="1666" w:type="dxa"/>
          </w:tcPr>
          <w:p w14:paraId="0C398581" w14:textId="6CED06B8" w:rsidR="00610286" w:rsidRDefault="00610286" w:rsidP="00223A21"/>
        </w:tc>
      </w:tr>
      <w:tr w:rsidR="00610286" w14:paraId="1A2418CC" w14:textId="77777777" w:rsidTr="007F3A0A">
        <w:tc>
          <w:tcPr>
            <w:tcW w:w="721" w:type="dxa"/>
          </w:tcPr>
          <w:p w14:paraId="0291ECEB" w14:textId="77777777" w:rsidR="00610286" w:rsidRDefault="00610286" w:rsidP="00223A21">
            <w:r>
              <w:t>09:30</w:t>
            </w:r>
          </w:p>
        </w:tc>
        <w:tc>
          <w:tcPr>
            <w:tcW w:w="1439" w:type="dxa"/>
          </w:tcPr>
          <w:p w14:paraId="333AAE57" w14:textId="77777777" w:rsidR="00610286" w:rsidRDefault="00610286" w:rsidP="00223A21"/>
        </w:tc>
        <w:tc>
          <w:tcPr>
            <w:tcW w:w="1668" w:type="dxa"/>
          </w:tcPr>
          <w:p w14:paraId="6D3F1792" w14:textId="77777777" w:rsidR="00610286" w:rsidRDefault="00610286" w:rsidP="00223A21"/>
        </w:tc>
        <w:tc>
          <w:tcPr>
            <w:tcW w:w="1672" w:type="dxa"/>
          </w:tcPr>
          <w:p w14:paraId="28783653" w14:textId="77777777" w:rsidR="00610286" w:rsidRDefault="00610286" w:rsidP="00223A21"/>
        </w:tc>
        <w:tc>
          <w:tcPr>
            <w:tcW w:w="1662" w:type="dxa"/>
          </w:tcPr>
          <w:p w14:paraId="26C8D26A" w14:textId="77777777" w:rsidR="00610286" w:rsidRDefault="00610286" w:rsidP="00223A21"/>
        </w:tc>
        <w:tc>
          <w:tcPr>
            <w:tcW w:w="1666" w:type="dxa"/>
          </w:tcPr>
          <w:p w14:paraId="013CF232" w14:textId="32ACB18F" w:rsidR="00610286" w:rsidRDefault="00610286" w:rsidP="00223A21"/>
        </w:tc>
      </w:tr>
      <w:tr w:rsidR="007F3A0A" w14:paraId="0BA9142E" w14:textId="77777777" w:rsidTr="007F3A0A">
        <w:trPr>
          <w:trHeight w:val="585"/>
        </w:trPr>
        <w:tc>
          <w:tcPr>
            <w:tcW w:w="721" w:type="dxa"/>
          </w:tcPr>
          <w:p w14:paraId="75D7F92A" w14:textId="0609500F" w:rsidR="007F3A0A" w:rsidRDefault="007F3A0A" w:rsidP="00223A21">
            <w:r>
              <w:t>10:00</w:t>
            </w:r>
          </w:p>
        </w:tc>
        <w:tc>
          <w:tcPr>
            <w:tcW w:w="1439" w:type="dxa"/>
          </w:tcPr>
          <w:p w14:paraId="797EA84B" w14:textId="77777777" w:rsidR="007F3A0A" w:rsidRDefault="007F3A0A" w:rsidP="00223A21"/>
        </w:tc>
        <w:tc>
          <w:tcPr>
            <w:tcW w:w="1668" w:type="dxa"/>
          </w:tcPr>
          <w:p w14:paraId="0B0B3A5D" w14:textId="77777777" w:rsidR="007F3A0A" w:rsidRDefault="007F3A0A" w:rsidP="00223A21"/>
        </w:tc>
        <w:tc>
          <w:tcPr>
            <w:tcW w:w="1672" w:type="dxa"/>
          </w:tcPr>
          <w:p w14:paraId="48CAB1AA" w14:textId="7D9637FE" w:rsidR="007F3A0A" w:rsidRDefault="007F3A0A" w:rsidP="00223A21"/>
        </w:tc>
        <w:tc>
          <w:tcPr>
            <w:tcW w:w="1662" w:type="dxa"/>
          </w:tcPr>
          <w:p w14:paraId="230EA339" w14:textId="77777777" w:rsidR="007F3A0A" w:rsidRDefault="007F3A0A" w:rsidP="00223A21"/>
        </w:tc>
        <w:tc>
          <w:tcPr>
            <w:tcW w:w="1666" w:type="dxa"/>
          </w:tcPr>
          <w:p w14:paraId="03987ABB" w14:textId="2624844E" w:rsidR="007F3A0A" w:rsidRDefault="007F3A0A" w:rsidP="00223A21"/>
        </w:tc>
      </w:tr>
      <w:tr w:rsidR="007F3A0A" w14:paraId="36CC0E8B" w14:textId="77777777" w:rsidTr="007F3A0A">
        <w:tc>
          <w:tcPr>
            <w:tcW w:w="721" w:type="dxa"/>
          </w:tcPr>
          <w:p w14:paraId="7077DDAF" w14:textId="6D78BEE7" w:rsidR="007F3A0A" w:rsidRDefault="007F3A0A" w:rsidP="00223A21">
            <w:r>
              <w:t>11:30</w:t>
            </w:r>
          </w:p>
        </w:tc>
        <w:tc>
          <w:tcPr>
            <w:tcW w:w="1439" w:type="dxa"/>
          </w:tcPr>
          <w:p w14:paraId="41806C86" w14:textId="65858609" w:rsidR="007F3A0A" w:rsidRDefault="007F3A0A" w:rsidP="00223A21"/>
        </w:tc>
        <w:tc>
          <w:tcPr>
            <w:tcW w:w="1668" w:type="dxa"/>
          </w:tcPr>
          <w:p w14:paraId="76D02485" w14:textId="561F0884" w:rsidR="007F3A0A" w:rsidRDefault="002C18A5" w:rsidP="00223A21">
            <w:r>
              <w:t>Mediación - Visita Casona Cultural</w:t>
            </w:r>
            <w:r w:rsidR="003341C7">
              <w:t xml:space="preserve"> curso 1 ciclo</w:t>
            </w:r>
          </w:p>
        </w:tc>
        <w:tc>
          <w:tcPr>
            <w:tcW w:w="1672" w:type="dxa"/>
          </w:tcPr>
          <w:p w14:paraId="2A160C56" w14:textId="3D818DDC" w:rsidR="007F3A0A" w:rsidRDefault="007F3A0A" w:rsidP="00223A21">
            <w:r>
              <w:t>Ciclo de charlas – artistas invitados</w:t>
            </w:r>
          </w:p>
        </w:tc>
        <w:tc>
          <w:tcPr>
            <w:tcW w:w="1662" w:type="dxa"/>
          </w:tcPr>
          <w:p w14:paraId="2AE40933" w14:textId="7B768744" w:rsidR="007F3A0A" w:rsidRDefault="007F3A0A" w:rsidP="00223A21">
            <w:r>
              <w:t>Intervención espacio público Hito nacional</w:t>
            </w:r>
            <w:r w:rsidR="003341C7">
              <w:t xml:space="preserve"> junto a Fernando Santivan</w:t>
            </w:r>
          </w:p>
        </w:tc>
        <w:tc>
          <w:tcPr>
            <w:tcW w:w="1666" w:type="dxa"/>
          </w:tcPr>
          <w:p w14:paraId="0941A7B9" w14:textId="6C59B5EC" w:rsidR="007F3A0A" w:rsidRDefault="00E05086" w:rsidP="00223A21">
            <w:r>
              <w:t>Actividades suspendidas por día glorias navales.</w:t>
            </w:r>
          </w:p>
        </w:tc>
      </w:tr>
      <w:tr w:rsidR="007F3A0A" w14:paraId="6EBDF34A" w14:textId="77777777" w:rsidTr="007F3A0A">
        <w:trPr>
          <w:trHeight w:val="558"/>
        </w:trPr>
        <w:tc>
          <w:tcPr>
            <w:tcW w:w="721" w:type="dxa"/>
          </w:tcPr>
          <w:p w14:paraId="4D56B606" w14:textId="77777777" w:rsidR="007F3A0A" w:rsidRDefault="007F3A0A" w:rsidP="00223A21">
            <w:r>
              <w:t>14:30</w:t>
            </w:r>
          </w:p>
        </w:tc>
        <w:tc>
          <w:tcPr>
            <w:tcW w:w="1439" w:type="dxa"/>
          </w:tcPr>
          <w:p w14:paraId="1291E19E" w14:textId="7AF7E128" w:rsidR="007F3A0A" w:rsidRDefault="007F3A0A" w:rsidP="00223A21">
            <w:r>
              <w:t>Taller hito nacional: ¿Color Piel?</w:t>
            </w:r>
          </w:p>
        </w:tc>
        <w:tc>
          <w:tcPr>
            <w:tcW w:w="1668" w:type="dxa"/>
          </w:tcPr>
          <w:p w14:paraId="01893149" w14:textId="756ACA76" w:rsidR="007F3A0A" w:rsidRDefault="007F3A0A" w:rsidP="007F3A0A">
            <w:r>
              <w:t>Ciclo talle</w:t>
            </w:r>
            <w:r w:rsidR="009E481A">
              <w:t>res musicales – ensayo didáctico orquesta</w:t>
            </w:r>
          </w:p>
        </w:tc>
        <w:tc>
          <w:tcPr>
            <w:tcW w:w="1672" w:type="dxa"/>
          </w:tcPr>
          <w:p w14:paraId="07346A8E" w14:textId="14876A52" w:rsidR="007F3A0A" w:rsidRDefault="002C18A5" w:rsidP="00223A21">
            <w:r>
              <w:t>Mediación - Visita Casona Cultural</w:t>
            </w:r>
            <w:r w:rsidR="003341C7">
              <w:t xml:space="preserve"> curso 2 ciclo</w:t>
            </w:r>
          </w:p>
        </w:tc>
        <w:tc>
          <w:tcPr>
            <w:tcW w:w="1662" w:type="dxa"/>
          </w:tcPr>
          <w:p w14:paraId="00E88370" w14:textId="61E17DE5" w:rsidR="007F3A0A" w:rsidRDefault="007F3A0A" w:rsidP="00223A21">
            <w:r>
              <w:t xml:space="preserve">Cierre SEA: Video final </w:t>
            </w:r>
            <w:r w:rsidR="003341C7">
              <w:t>Primer Ciclo</w:t>
            </w:r>
          </w:p>
        </w:tc>
        <w:tc>
          <w:tcPr>
            <w:tcW w:w="1666" w:type="dxa"/>
          </w:tcPr>
          <w:p w14:paraId="730700FE" w14:textId="4374ADB4" w:rsidR="007F3A0A" w:rsidRDefault="00E05086" w:rsidP="00223A21">
            <w:r>
              <w:t>Actividades suspendidas por día glorias navales.</w:t>
            </w:r>
          </w:p>
        </w:tc>
      </w:tr>
      <w:tr w:rsidR="007F3A0A" w14:paraId="3820CB12" w14:textId="77777777" w:rsidTr="007F3A0A">
        <w:tc>
          <w:tcPr>
            <w:tcW w:w="721" w:type="dxa"/>
          </w:tcPr>
          <w:p w14:paraId="082B57F2" w14:textId="77777777" w:rsidR="007F3A0A" w:rsidRDefault="007F3A0A" w:rsidP="00223A21">
            <w:r>
              <w:t>16:00</w:t>
            </w:r>
          </w:p>
        </w:tc>
        <w:tc>
          <w:tcPr>
            <w:tcW w:w="1439" w:type="dxa"/>
          </w:tcPr>
          <w:p w14:paraId="01D98E59" w14:textId="310C9B33" w:rsidR="007F3A0A" w:rsidRDefault="007F3A0A" w:rsidP="00223A21">
            <w:r>
              <w:t>Taller hito nacional: ¿Color Piel?</w:t>
            </w:r>
          </w:p>
        </w:tc>
        <w:tc>
          <w:tcPr>
            <w:tcW w:w="1668" w:type="dxa"/>
          </w:tcPr>
          <w:p w14:paraId="12369EFD" w14:textId="3A30CF87" w:rsidR="007F3A0A" w:rsidRDefault="009E481A" w:rsidP="00223A21">
            <w:r>
              <w:t>Ciclo talleres musicales – ensayo didáctico orquesta</w:t>
            </w:r>
          </w:p>
        </w:tc>
        <w:tc>
          <w:tcPr>
            <w:tcW w:w="1672" w:type="dxa"/>
          </w:tcPr>
          <w:p w14:paraId="547DFB4C" w14:textId="70A886C8" w:rsidR="007F3A0A" w:rsidRDefault="007F3A0A" w:rsidP="00223A21"/>
        </w:tc>
        <w:tc>
          <w:tcPr>
            <w:tcW w:w="1662" w:type="dxa"/>
          </w:tcPr>
          <w:p w14:paraId="6E0B06EF" w14:textId="77777777" w:rsidR="007F3A0A" w:rsidRDefault="007F3A0A" w:rsidP="00223A21">
            <w:r>
              <w:t>Cierre SEA:</w:t>
            </w:r>
          </w:p>
          <w:p w14:paraId="001E639C" w14:textId="22A7A591" w:rsidR="007F3A0A" w:rsidRDefault="007F3A0A" w:rsidP="00223A21">
            <w:r>
              <w:t>Video final</w:t>
            </w:r>
            <w:r w:rsidR="003341C7">
              <w:t xml:space="preserve"> Segundo Ciclo</w:t>
            </w:r>
          </w:p>
        </w:tc>
        <w:tc>
          <w:tcPr>
            <w:tcW w:w="1666" w:type="dxa"/>
          </w:tcPr>
          <w:p w14:paraId="28E018B6" w14:textId="6E38ACFB" w:rsidR="007F3A0A" w:rsidRDefault="00E05086" w:rsidP="00223A21">
            <w:r>
              <w:t>Actividades suspendidas por día glorias navales.</w:t>
            </w:r>
          </w:p>
        </w:tc>
      </w:tr>
      <w:tr w:rsidR="007F3A0A" w14:paraId="7AB1BF36" w14:textId="77777777" w:rsidTr="00223A21">
        <w:tblPrEx>
          <w:tblCellMar>
            <w:left w:w="70" w:type="dxa"/>
            <w:right w:w="70" w:type="dxa"/>
          </w:tblCellMar>
          <w:tblLook w:val="0000" w:firstRow="0" w:lastRow="0" w:firstColumn="0" w:lastColumn="0" w:noHBand="0" w:noVBand="0"/>
        </w:tblPrEx>
        <w:trPr>
          <w:trHeight w:val="285"/>
        </w:trPr>
        <w:tc>
          <w:tcPr>
            <w:tcW w:w="8828" w:type="dxa"/>
            <w:gridSpan w:val="6"/>
          </w:tcPr>
          <w:p w14:paraId="5D1B484E" w14:textId="3815F86F" w:rsidR="007F3A0A" w:rsidRDefault="007F3A0A" w:rsidP="00223A21">
            <w:pPr>
              <w:spacing w:after="160" w:line="259" w:lineRule="auto"/>
              <w:ind w:left="-5"/>
              <w:jc w:val="center"/>
            </w:pPr>
            <w:r>
              <w:t>Periodo Extra Escolar.</w:t>
            </w:r>
          </w:p>
        </w:tc>
      </w:tr>
    </w:tbl>
    <w:p w14:paraId="42697148" w14:textId="77777777" w:rsidR="00610286" w:rsidRDefault="00610286" w:rsidP="0013102A">
      <w:pPr>
        <w:jc w:val="both"/>
        <w:rPr>
          <w:b/>
        </w:rPr>
      </w:pPr>
    </w:p>
    <w:p w14:paraId="2B78B684" w14:textId="77777777" w:rsidR="004C10C5" w:rsidRDefault="004C10C5" w:rsidP="0013102A">
      <w:pPr>
        <w:jc w:val="both"/>
        <w:rPr>
          <w:b/>
        </w:rPr>
      </w:pPr>
    </w:p>
    <w:p w14:paraId="50FEB826" w14:textId="77777777" w:rsidR="004C10C5" w:rsidRDefault="004C10C5" w:rsidP="0013102A">
      <w:pPr>
        <w:jc w:val="both"/>
        <w:rPr>
          <w:b/>
        </w:rPr>
      </w:pPr>
    </w:p>
    <w:p w14:paraId="56EB6D9C" w14:textId="77777777" w:rsidR="004C10C5" w:rsidRDefault="004C10C5" w:rsidP="0013102A">
      <w:pPr>
        <w:jc w:val="both"/>
        <w:rPr>
          <w:b/>
        </w:rPr>
      </w:pPr>
    </w:p>
    <w:p w14:paraId="61169415" w14:textId="77777777" w:rsidR="004C10C5" w:rsidRPr="00610286" w:rsidRDefault="004C10C5" w:rsidP="0013102A">
      <w:pPr>
        <w:jc w:val="both"/>
        <w:rPr>
          <w:b/>
        </w:rPr>
      </w:pPr>
    </w:p>
    <w:sectPr w:rsidR="004C10C5" w:rsidRPr="00610286" w:rsidSect="007C54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724FF" w14:textId="77777777" w:rsidR="00827D41" w:rsidRDefault="00827D41" w:rsidP="00D47E83">
      <w:r>
        <w:separator/>
      </w:r>
    </w:p>
  </w:endnote>
  <w:endnote w:type="continuationSeparator" w:id="0">
    <w:p w14:paraId="38621C68" w14:textId="77777777" w:rsidR="00827D41" w:rsidRDefault="00827D41" w:rsidP="00D4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FA4F4" w14:textId="77777777" w:rsidR="00827D41" w:rsidRDefault="00827D41" w:rsidP="00D47E83">
      <w:r>
        <w:separator/>
      </w:r>
    </w:p>
  </w:footnote>
  <w:footnote w:type="continuationSeparator" w:id="0">
    <w:p w14:paraId="3816480E" w14:textId="77777777" w:rsidR="00827D41" w:rsidRDefault="00827D41" w:rsidP="00D47E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A2CFE" w14:textId="77777777" w:rsidR="001425B6" w:rsidRDefault="0052585A" w:rsidP="001425B6">
    <w:pPr>
      <w:pStyle w:val="Encabezado"/>
      <w:rPr>
        <w:sz w:val="21"/>
      </w:rPr>
    </w:pPr>
    <w:r w:rsidRPr="003B431F">
      <w:rPr>
        <w:noProof/>
        <w:sz w:val="21"/>
        <w:lang w:eastAsia="es-ES_tradnl"/>
      </w:rPr>
      <w:drawing>
        <wp:anchor distT="0" distB="0" distL="114300" distR="114300" simplePos="0" relativeHeight="251659264" behindDoc="1" locked="0" layoutInCell="1" allowOverlap="1" wp14:anchorId="6A1266DF" wp14:editId="5F01794A">
          <wp:simplePos x="0" y="0"/>
          <wp:positionH relativeFrom="column">
            <wp:posOffset>-685800</wp:posOffset>
          </wp:positionH>
          <wp:positionV relativeFrom="paragraph">
            <wp:posOffset>-218440</wp:posOffset>
          </wp:positionV>
          <wp:extent cx="532044" cy="586740"/>
          <wp:effectExtent l="0" t="0" r="1905" b="0"/>
          <wp:wrapNone/>
          <wp:docPr id="2" name="Imagen 2" descr="/Users/nicomontano/Desktop/Claudio Arrau/Material de apoyo/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icomontano/Desktop/Claudio Arrau/Material de apoyo/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44"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31F">
      <w:rPr>
        <w:sz w:val="21"/>
      </w:rPr>
      <w:t>Escuela Claudio Arrau León</w:t>
    </w:r>
  </w:p>
  <w:p w14:paraId="438CEA29" w14:textId="77777777" w:rsidR="001425B6" w:rsidRDefault="0052585A" w:rsidP="001425B6">
    <w:pPr>
      <w:pStyle w:val="Encabezado"/>
      <w:rPr>
        <w:sz w:val="21"/>
      </w:rPr>
    </w:pPr>
    <w:r>
      <w:rPr>
        <w:sz w:val="21"/>
      </w:rPr>
      <w:t>Panguipulli</w:t>
    </w:r>
  </w:p>
  <w:p w14:paraId="0FFFF13A" w14:textId="77777777" w:rsidR="00D47E83" w:rsidRPr="00D47E83" w:rsidRDefault="00D47E83" w:rsidP="00D47E83">
    <w:pPr>
      <w:jc w:val="both"/>
      <w:rPr>
        <w:sz w:val="28"/>
      </w:rPr>
    </w:pPr>
    <w:r w:rsidRPr="00D47E83">
      <w:rPr>
        <w:sz w:val="22"/>
      </w:rPr>
      <w:t>Coordinadora: Profesora Nicole Montano Rivera</w:t>
    </w:r>
  </w:p>
  <w:p w14:paraId="68D5F8BD" w14:textId="77777777" w:rsidR="003B431F" w:rsidRPr="003B431F" w:rsidRDefault="00827D41">
    <w:pPr>
      <w:pStyle w:val="Encabezado"/>
      <w:rPr>
        <w:sz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1839"/>
    <w:multiLevelType w:val="hybridMultilevel"/>
    <w:tmpl w:val="9C4E0A7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52857CD"/>
    <w:multiLevelType w:val="hybridMultilevel"/>
    <w:tmpl w:val="C4D0E7C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0B57788"/>
    <w:multiLevelType w:val="hybridMultilevel"/>
    <w:tmpl w:val="C388E8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61B08D1"/>
    <w:multiLevelType w:val="hybridMultilevel"/>
    <w:tmpl w:val="050C0D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0487C17"/>
    <w:multiLevelType w:val="hybridMultilevel"/>
    <w:tmpl w:val="38B6FD9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A1A3030"/>
    <w:multiLevelType w:val="hybridMultilevel"/>
    <w:tmpl w:val="C388E8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9B82ED7"/>
    <w:multiLevelType w:val="hybridMultilevel"/>
    <w:tmpl w:val="CA70D6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69E42F3B"/>
    <w:multiLevelType w:val="hybridMultilevel"/>
    <w:tmpl w:val="50E61F0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793D5AB2"/>
    <w:multiLevelType w:val="hybridMultilevel"/>
    <w:tmpl w:val="153274F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7C7261E9"/>
    <w:multiLevelType w:val="hybridMultilevel"/>
    <w:tmpl w:val="98603A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9"/>
  </w:num>
  <w:num w:numId="5">
    <w:abstractNumId w:val="5"/>
  </w:num>
  <w:num w:numId="6">
    <w:abstractNumId w:val="2"/>
  </w:num>
  <w:num w:numId="7">
    <w:abstractNumId w:val="8"/>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3D"/>
    <w:rsid w:val="0013102A"/>
    <w:rsid w:val="0017365F"/>
    <w:rsid w:val="00254BBC"/>
    <w:rsid w:val="002614FB"/>
    <w:rsid w:val="00263811"/>
    <w:rsid w:val="00286791"/>
    <w:rsid w:val="00291BF3"/>
    <w:rsid w:val="002C18A5"/>
    <w:rsid w:val="00324D04"/>
    <w:rsid w:val="003341C7"/>
    <w:rsid w:val="003860C1"/>
    <w:rsid w:val="003B373D"/>
    <w:rsid w:val="003E7440"/>
    <w:rsid w:val="00415C34"/>
    <w:rsid w:val="00430E18"/>
    <w:rsid w:val="004C10C5"/>
    <w:rsid w:val="0050114F"/>
    <w:rsid w:val="0052585A"/>
    <w:rsid w:val="00541D0B"/>
    <w:rsid w:val="00551669"/>
    <w:rsid w:val="00570CA7"/>
    <w:rsid w:val="005716DF"/>
    <w:rsid w:val="005A522D"/>
    <w:rsid w:val="00610286"/>
    <w:rsid w:val="00614CE9"/>
    <w:rsid w:val="00681502"/>
    <w:rsid w:val="006E2124"/>
    <w:rsid w:val="006E44A8"/>
    <w:rsid w:val="0079143C"/>
    <w:rsid w:val="007A5B34"/>
    <w:rsid w:val="007C5432"/>
    <w:rsid w:val="007D3A35"/>
    <w:rsid w:val="007E1C87"/>
    <w:rsid w:val="007F3A0A"/>
    <w:rsid w:val="007F5E87"/>
    <w:rsid w:val="007F7BD5"/>
    <w:rsid w:val="00827D41"/>
    <w:rsid w:val="00840F24"/>
    <w:rsid w:val="008A097B"/>
    <w:rsid w:val="008A5033"/>
    <w:rsid w:val="0091621A"/>
    <w:rsid w:val="009741B4"/>
    <w:rsid w:val="009B1349"/>
    <w:rsid w:val="009E481A"/>
    <w:rsid w:val="009F3C7E"/>
    <w:rsid w:val="00A565F1"/>
    <w:rsid w:val="00A90049"/>
    <w:rsid w:val="00B26C54"/>
    <w:rsid w:val="00B35891"/>
    <w:rsid w:val="00B41574"/>
    <w:rsid w:val="00B51A11"/>
    <w:rsid w:val="00BD07A8"/>
    <w:rsid w:val="00CA4605"/>
    <w:rsid w:val="00CB1B3F"/>
    <w:rsid w:val="00CF2DE6"/>
    <w:rsid w:val="00D47E83"/>
    <w:rsid w:val="00D82E81"/>
    <w:rsid w:val="00E05086"/>
    <w:rsid w:val="00E412D1"/>
    <w:rsid w:val="00E628B3"/>
    <w:rsid w:val="00E70661"/>
    <w:rsid w:val="00E7588D"/>
    <w:rsid w:val="00E817C6"/>
    <w:rsid w:val="00EB6257"/>
    <w:rsid w:val="00EE64DC"/>
    <w:rsid w:val="00F45650"/>
    <w:rsid w:val="00F54533"/>
    <w:rsid w:val="00F84146"/>
    <w:rsid w:val="00F96203"/>
    <w:rsid w:val="00FA6F51"/>
    <w:rsid w:val="00FD5AD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5C9BD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37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373D"/>
    <w:pPr>
      <w:tabs>
        <w:tab w:val="center" w:pos="4419"/>
        <w:tab w:val="right" w:pos="8838"/>
      </w:tabs>
    </w:pPr>
  </w:style>
  <w:style w:type="character" w:customStyle="1" w:styleId="EncabezadoCar">
    <w:name w:val="Encabezado Car"/>
    <w:basedOn w:val="Fuentedeprrafopredeter"/>
    <w:link w:val="Encabezado"/>
    <w:uiPriority w:val="99"/>
    <w:rsid w:val="003B373D"/>
  </w:style>
  <w:style w:type="paragraph" w:styleId="Prrafodelista">
    <w:name w:val="List Paragraph"/>
    <w:basedOn w:val="Normal"/>
    <w:uiPriority w:val="34"/>
    <w:qFormat/>
    <w:rsid w:val="003B373D"/>
    <w:pPr>
      <w:ind w:left="720"/>
      <w:contextualSpacing/>
    </w:pPr>
  </w:style>
  <w:style w:type="paragraph" w:styleId="Piedepgina">
    <w:name w:val="footer"/>
    <w:basedOn w:val="Normal"/>
    <w:link w:val="PiedepginaCar"/>
    <w:uiPriority w:val="99"/>
    <w:unhideWhenUsed/>
    <w:rsid w:val="00D47E83"/>
    <w:pPr>
      <w:tabs>
        <w:tab w:val="center" w:pos="4419"/>
        <w:tab w:val="right" w:pos="8838"/>
      </w:tabs>
    </w:pPr>
  </w:style>
  <w:style w:type="character" w:customStyle="1" w:styleId="PiedepginaCar">
    <w:name w:val="Pie de página Car"/>
    <w:basedOn w:val="Fuentedeprrafopredeter"/>
    <w:link w:val="Piedepgina"/>
    <w:uiPriority w:val="99"/>
    <w:rsid w:val="00D47E83"/>
  </w:style>
  <w:style w:type="table" w:styleId="Tablaconcuadrcula">
    <w:name w:val="Table Grid"/>
    <w:basedOn w:val="Tablanormal"/>
    <w:uiPriority w:val="39"/>
    <w:rsid w:val="00610286"/>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44437">
      <w:bodyDiv w:val="1"/>
      <w:marLeft w:val="0"/>
      <w:marRight w:val="0"/>
      <w:marTop w:val="0"/>
      <w:marBottom w:val="0"/>
      <w:divBdr>
        <w:top w:val="none" w:sz="0" w:space="0" w:color="auto"/>
        <w:left w:val="none" w:sz="0" w:space="0" w:color="auto"/>
        <w:bottom w:val="none" w:sz="0" w:space="0" w:color="auto"/>
        <w:right w:val="none" w:sz="0" w:space="0" w:color="auto"/>
      </w:divBdr>
    </w:div>
    <w:div w:id="757947052">
      <w:bodyDiv w:val="1"/>
      <w:marLeft w:val="0"/>
      <w:marRight w:val="0"/>
      <w:marTop w:val="0"/>
      <w:marBottom w:val="0"/>
      <w:divBdr>
        <w:top w:val="none" w:sz="0" w:space="0" w:color="auto"/>
        <w:left w:val="none" w:sz="0" w:space="0" w:color="auto"/>
        <w:bottom w:val="none" w:sz="0" w:space="0" w:color="auto"/>
        <w:right w:val="none" w:sz="0" w:space="0" w:color="auto"/>
      </w:divBdr>
    </w:div>
    <w:div w:id="821233382">
      <w:bodyDiv w:val="1"/>
      <w:marLeft w:val="0"/>
      <w:marRight w:val="0"/>
      <w:marTop w:val="0"/>
      <w:marBottom w:val="0"/>
      <w:divBdr>
        <w:top w:val="none" w:sz="0" w:space="0" w:color="auto"/>
        <w:left w:val="none" w:sz="0" w:space="0" w:color="auto"/>
        <w:bottom w:val="none" w:sz="0" w:space="0" w:color="auto"/>
        <w:right w:val="none" w:sz="0" w:space="0" w:color="auto"/>
      </w:divBdr>
    </w:div>
    <w:div w:id="1096172465">
      <w:bodyDiv w:val="1"/>
      <w:marLeft w:val="0"/>
      <w:marRight w:val="0"/>
      <w:marTop w:val="0"/>
      <w:marBottom w:val="0"/>
      <w:divBdr>
        <w:top w:val="none" w:sz="0" w:space="0" w:color="auto"/>
        <w:left w:val="none" w:sz="0" w:space="0" w:color="auto"/>
        <w:bottom w:val="none" w:sz="0" w:space="0" w:color="auto"/>
        <w:right w:val="none" w:sz="0" w:space="0" w:color="auto"/>
      </w:divBdr>
    </w:div>
    <w:div w:id="1288321084">
      <w:bodyDiv w:val="1"/>
      <w:marLeft w:val="0"/>
      <w:marRight w:val="0"/>
      <w:marTop w:val="0"/>
      <w:marBottom w:val="0"/>
      <w:divBdr>
        <w:top w:val="none" w:sz="0" w:space="0" w:color="auto"/>
        <w:left w:val="none" w:sz="0" w:space="0" w:color="auto"/>
        <w:bottom w:val="none" w:sz="0" w:space="0" w:color="auto"/>
        <w:right w:val="none" w:sz="0" w:space="0" w:color="auto"/>
      </w:divBdr>
    </w:div>
    <w:div w:id="1630551821">
      <w:bodyDiv w:val="1"/>
      <w:marLeft w:val="0"/>
      <w:marRight w:val="0"/>
      <w:marTop w:val="0"/>
      <w:marBottom w:val="0"/>
      <w:divBdr>
        <w:top w:val="none" w:sz="0" w:space="0" w:color="auto"/>
        <w:left w:val="none" w:sz="0" w:space="0" w:color="auto"/>
        <w:bottom w:val="none" w:sz="0" w:space="0" w:color="auto"/>
        <w:right w:val="none" w:sz="0" w:space="0" w:color="auto"/>
      </w:divBdr>
    </w:div>
    <w:div w:id="2113745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998</Words>
  <Characters>5601</Characters>
  <Application>Microsoft Macintosh Word</Application>
  <DocSecurity>0</DocSecurity>
  <Lines>151</Lines>
  <Paragraphs>95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ALEJANDRA MONTANO RIVERA</dc:creator>
  <cp:keywords/>
  <dc:description/>
  <cp:lastModifiedBy>NICOLE ALEJANDRA MONTANO RIVERA</cp:lastModifiedBy>
  <cp:revision>12</cp:revision>
  <dcterms:created xsi:type="dcterms:W3CDTF">2017-05-15T20:44:00Z</dcterms:created>
  <dcterms:modified xsi:type="dcterms:W3CDTF">2018-05-15T03:36:00Z</dcterms:modified>
</cp:coreProperties>
</file>